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3" w:rsidRPr="00BD132E" w:rsidRDefault="00D5156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A66353" w:rsidRPr="005710F8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F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F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D79DC" w:rsidRPr="005710F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10F8" w:rsidRPr="005710F8">
        <w:rPr>
          <w:rFonts w:ascii="Times New Roman" w:hAnsi="Times New Roman" w:cs="Times New Roman"/>
          <w:b/>
          <w:sz w:val="28"/>
          <w:szCs w:val="28"/>
        </w:rPr>
        <w:t xml:space="preserve"> 2/1</w:t>
      </w:r>
    </w:p>
    <w:p w:rsidR="00A66353" w:rsidRPr="00BD132E" w:rsidRDefault="00A66353" w:rsidP="00A66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9DC" w:rsidRDefault="00ED79DC" w:rsidP="00ED79DC">
      <w:pPr>
        <w:pStyle w:val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18.01.2022 г.</w:t>
      </w:r>
    </w:p>
    <w:p w:rsidR="00ED79DC" w:rsidRDefault="00ED79DC" w:rsidP="00ED79DC">
      <w:pPr>
        <w:pStyle w:val="3"/>
        <w:jc w:val="left"/>
        <w:rPr>
          <w:b/>
          <w:sz w:val="28"/>
          <w:szCs w:val="28"/>
        </w:rPr>
      </w:pPr>
    </w:p>
    <w:p w:rsidR="00ED79DC" w:rsidRPr="005710F8" w:rsidRDefault="005710F8" w:rsidP="00ED79DC">
      <w:pPr>
        <w:pStyle w:val="3"/>
        <w:jc w:val="left"/>
        <w:rPr>
          <w:b/>
          <w:sz w:val="28"/>
          <w:szCs w:val="28"/>
        </w:rPr>
      </w:pPr>
      <w:r w:rsidRPr="005710F8">
        <w:rPr>
          <w:b/>
          <w:sz w:val="28"/>
          <w:szCs w:val="28"/>
        </w:rPr>
        <w:t xml:space="preserve">О внесении изменений в </w:t>
      </w:r>
      <w:proofErr w:type="gramStart"/>
      <w:r w:rsidR="00ED79DC" w:rsidRPr="005710F8">
        <w:rPr>
          <w:b/>
          <w:sz w:val="28"/>
          <w:szCs w:val="28"/>
        </w:rPr>
        <w:t>муниципальную</w:t>
      </w:r>
      <w:proofErr w:type="gramEnd"/>
      <w:r w:rsidR="00ED79DC" w:rsidRPr="005710F8">
        <w:rPr>
          <w:b/>
          <w:sz w:val="28"/>
          <w:szCs w:val="28"/>
        </w:rPr>
        <w:t xml:space="preserve"> </w:t>
      </w:r>
    </w:p>
    <w:p w:rsidR="00ED79DC" w:rsidRPr="005710F8" w:rsidRDefault="00ED79DC" w:rsidP="00ED79DC">
      <w:pPr>
        <w:pStyle w:val="3"/>
        <w:jc w:val="left"/>
        <w:rPr>
          <w:b/>
          <w:sz w:val="28"/>
          <w:szCs w:val="28"/>
        </w:rPr>
      </w:pPr>
      <w:r w:rsidRPr="005710F8">
        <w:rPr>
          <w:b/>
          <w:sz w:val="28"/>
          <w:szCs w:val="28"/>
        </w:rPr>
        <w:t xml:space="preserve">Программу </w:t>
      </w:r>
      <w:r w:rsidR="00A66353" w:rsidRPr="005710F8">
        <w:rPr>
          <w:b/>
          <w:sz w:val="28"/>
          <w:szCs w:val="28"/>
        </w:rPr>
        <w:t xml:space="preserve">«Эффективное управление </w:t>
      </w:r>
    </w:p>
    <w:p w:rsidR="00ED79DC" w:rsidRPr="005710F8" w:rsidRDefault="00A66353" w:rsidP="00ED79DC">
      <w:pPr>
        <w:pStyle w:val="3"/>
        <w:jc w:val="left"/>
        <w:rPr>
          <w:b/>
          <w:sz w:val="28"/>
          <w:szCs w:val="28"/>
        </w:rPr>
      </w:pPr>
      <w:r w:rsidRPr="005710F8">
        <w:rPr>
          <w:b/>
          <w:sz w:val="28"/>
          <w:szCs w:val="28"/>
        </w:rPr>
        <w:t xml:space="preserve">органами местного самоуправления </w:t>
      </w:r>
    </w:p>
    <w:p w:rsidR="00A66353" w:rsidRPr="005710F8" w:rsidRDefault="00A66353" w:rsidP="00ED79DC">
      <w:pPr>
        <w:pStyle w:val="3"/>
        <w:jc w:val="left"/>
        <w:rPr>
          <w:b/>
          <w:sz w:val="28"/>
          <w:szCs w:val="28"/>
        </w:rPr>
      </w:pPr>
      <w:r w:rsidRPr="005710F8">
        <w:rPr>
          <w:b/>
          <w:sz w:val="28"/>
          <w:szCs w:val="28"/>
        </w:rPr>
        <w:t xml:space="preserve">Криволукского сельского поселения </w:t>
      </w:r>
    </w:p>
    <w:p w:rsidR="00A66353" w:rsidRPr="00BD132E" w:rsidRDefault="00FA494E" w:rsidP="00ED7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0F8">
        <w:rPr>
          <w:rFonts w:ascii="Times New Roman" w:hAnsi="Times New Roman" w:cs="Times New Roman"/>
          <w:b/>
          <w:sz w:val="28"/>
          <w:szCs w:val="28"/>
        </w:rPr>
        <w:t xml:space="preserve"> 2021-2024</w:t>
      </w:r>
      <w:r w:rsidR="00A66353" w:rsidRPr="005710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A66353" w:rsidRPr="00BD132E" w:rsidRDefault="00A66353" w:rsidP="00ED79DC">
      <w:pPr>
        <w:pStyle w:val="3"/>
        <w:jc w:val="left"/>
        <w:rPr>
          <w:sz w:val="28"/>
          <w:szCs w:val="28"/>
        </w:rPr>
      </w:pPr>
    </w:p>
    <w:p w:rsidR="00ED79DC" w:rsidRDefault="00ED79DC" w:rsidP="00ED79DC">
      <w:pPr>
        <w:tabs>
          <w:tab w:val="num" w:pos="0"/>
        </w:tabs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9DC" w:rsidRDefault="00ED79DC" w:rsidP="00A66353">
      <w:pPr>
        <w:tabs>
          <w:tab w:val="num" w:pos="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353" w:rsidRPr="00BD132E" w:rsidRDefault="00A66353" w:rsidP="00A66353">
      <w:pPr>
        <w:tabs>
          <w:tab w:val="num" w:pos="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2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Федерации;  </w:t>
      </w:r>
      <w:r w:rsidRPr="00BD132E">
        <w:rPr>
          <w:rFonts w:ascii="Times New Roman" w:eastAsia="Times New Roman" w:hAnsi="Times New Roman" w:cs="Times New Roman"/>
          <w:sz w:val="28"/>
          <w:szCs w:val="28"/>
        </w:rPr>
        <w:t>Уставом Криволукского муниципального образования, администрация Криволукского муниципального образования</w:t>
      </w:r>
    </w:p>
    <w:p w:rsidR="00A66353" w:rsidRPr="00BD132E" w:rsidRDefault="00A66353" w:rsidP="00A66353">
      <w:pPr>
        <w:pStyle w:val="3"/>
        <w:jc w:val="center"/>
        <w:rPr>
          <w:sz w:val="28"/>
          <w:szCs w:val="28"/>
        </w:rPr>
      </w:pPr>
      <w:r w:rsidRPr="00BD132E">
        <w:rPr>
          <w:b/>
          <w:sz w:val="28"/>
          <w:szCs w:val="28"/>
        </w:rPr>
        <w:t>ПОСТАНОВЛЯЕТ</w:t>
      </w:r>
      <w:r w:rsidRPr="00BD132E">
        <w:rPr>
          <w:sz w:val="28"/>
          <w:szCs w:val="28"/>
        </w:rPr>
        <w:t>:</w:t>
      </w:r>
    </w:p>
    <w:p w:rsidR="00A66353" w:rsidRPr="00BD132E" w:rsidRDefault="00A66353" w:rsidP="00A66353">
      <w:pPr>
        <w:rPr>
          <w:rFonts w:ascii="Times New Roman" w:hAnsi="Times New Roman" w:cs="Times New Roman"/>
          <w:sz w:val="28"/>
          <w:szCs w:val="28"/>
        </w:rPr>
      </w:pPr>
    </w:p>
    <w:p w:rsidR="00A66353" w:rsidRDefault="00E2298C" w:rsidP="00E2298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353" w:rsidRPr="00BD132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D79DC">
        <w:rPr>
          <w:sz w:val="28"/>
          <w:szCs w:val="28"/>
        </w:rPr>
        <w:t xml:space="preserve"> Внести изменения в таблицу</w:t>
      </w:r>
      <w:r>
        <w:rPr>
          <w:sz w:val="28"/>
          <w:szCs w:val="28"/>
        </w:rPr>
        <w:t xml:space="preserve"> Паспорта муниципальной программы</w:t>
      </w:r>
      <w:r w:rsidR="00ED79DC">
        <w:rPr>
          <w:sz w:val="28"/>
          <w:szCs w:val="28"/>
        </w:rPr>
        <w:t xml:space="preserve"> «Объемы финансирования муниципальной программы по годам реализации» 2021 г. </w:t>
      </w:r>
      <w:r w:rsidR="002E1695">
        <w:rPr>
          <w:sz w:val="28"/>
          <w:szCs w:val="28"/>
        </w:rPr>
        <w:t>–</w:t>
      </w:r>
      <w:r w:rsidR="00ED79DC">
        <w:rPr>
          <w:sz w:val="28"/>
          <w:szCs w:val="28"/>
        </w:rPr>
        <w:t xml:space="preserve"> </w:t>
      </w:r>
      <w:r w:rsidR="002E1695">
        <w:rPr>
          <w:sz w:val="28"/>
          <w:szCs w:val="28"/>
        </w:rPr>
        <w:t>11270378,91 руб., заменить на 2021 г. – 9948029,2 руб., в таблицу «Перечень подпрограмм», Подпрограмма №2 добавить</w:t>
      </w:r>
      <w:r w:rsidR="002E1695" w:rsidRPr="002E1695">
        <w:t xml:space="preserve"> </w:t>
      </w:r>
      <w:r w:rsidR="002E1695" w:rsidRPr="002E1695">
        <w:rPr>
          <w:sz w:val="28"/>
          <w:szCs w:val="28"/>
        </w:rPr>
        <w:t>Основное мероприятие 2.5 «Реализация мероприятий Киренской избирательной комиссии на подготовку и проведение выборов депутатов Думы Криволукского муниципального образования»</w:t>
      </w:r>
      <w:r w:rsidR="002E1695">
        <w:rPr>
          <w:sz w:val="28"/>
          <w:szCs w:val="28"/>
        </w:rPr>
        <w:t xml:space="preserve">. </w:t>
      </w:r>
    </w:p>
    <w:p w:rsidR="0065216D" w:rsidRDefault="00E2298C" w:rsidP="0065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6D" w:rsidRPr="0065216D">
        <w:rPr>
          <w:rFonts w:ascii="Times New Roman" w:hAnsi="Times New Roman" w:cs="Times New Roman"/>
          <w:sz w:val="28"/>
          <w:szCs w:val="28"/>
        </w:rPr>
        <w:t xml:space="preserve">2. В приложение 1 муниципальной программы, </w:t>
      </w:r>
      <w:r w:rsidR="0065216D">
        <w:rPr>
          <w:rFonts w:ascii="Times New Roman" w:hAnsi="Times New Roman" w:cs="Times New Roman"/>
          <w:sz w:val="28"/>
          <w:szCs w:val="28"/>
        </w:rPr>
        <w:t>«</w:t>
      </w:r>
      <w:r w:rsidR="0065216D" w:rsidRPr="0065216D">
        <w:rPr>
          <w:rFonts w:ascii="Times New Roman" w:hAnsi="Times New Roman" w:cs="Times New Roman"/>
          <w:sz w:val="28"/>
          <w:szCs w:val="28"/>
        </w:rPr>
        <w:t>Ресурсное обеспечение подпрограммы 2021 г.- 851997,92</w:t>
      </w:r>
      <w:r w:rsidR="0065216D">
        <w:rPr>
          <w:rFonts w:ascii="Times New Roman" w:hAnsi="Times New Roman" w:cs="Times New Roman"/>
          <w:sz w:val="28"/>
          <w:szCs w:val="28"/>
        </w:rPr>
        <w:t xml:space="preserve"> руб.»</w:t>
      </w:r>
      <w:r w:rsidR="0065216D" w:rsidRPr="006521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216D" w:rsidRPr="0065216D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65216D">
        <w:rPr>
          <w:rFonts w:ascii="Times New Roman" w:hAnsi="Times New Roman" w:cs="Times New Roman"/>
          <w:sz w:val="28"/>
          <w:szCs w:val="28"/>
        </w:rPr>
        <w:t>«</w:t>
      </w:r>
      <w:r w:rsidR="0065216D" w:rsidRPr="0065216D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 w:rsidR="0065216D" w:rsidRPr="0065216D">
        <w:rPr>
          <w:rFonts w:ascii="Times New Roman" w:hAnsi="Times New Roman" w:cs="Times New Roman"/>
          <w:sz w:val="28"/>
          <w:szCs w:val="28"/>
        </w:rPr>
        <w:t xml:space="preserve"> обеспечение подпрограммы 2021 г. – 789253,0 руб.</w:t>
      </w:r>
      <w:r w:rsidR="0065216D">
        <w:rPr>
          <w:rFonts w:ascii="Times New Roman" w:hAnsi="Times New Roman" w:cs="Times New Roman"/>
          <w:sz w:val="28"/>
          <w:szCs w:val="28"/>
        </w:rPr>
        <w:t>». В приложении 2 муниципальной программы. «</w:t>
      </w:r>
      <w:r w:rsidR="005369AD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369AD">
        <w:rPr>
          <w:rFonts w:ascii="Times New Roman" w:hAnsi="Times New Roman" w:cs="Times New Roman"/>
          <w:sz w:val="28"/>
          <w:szCs w:val="28"/>
        </w:rPr>
        <w:t xml:space="preserve">программы 2021 г. -5687121,15 руб.», заменить на «объемы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369AD">
        <w:rPr>
          <w:rFonts w:ascii="Times New Roman" w:hAnsi="Times New Roman" w:cs="Times New Roman"/>
          <w:sz w:val="28"/>
          <w:szCs w:val="28"/>
        </w:rPr>
        <w:t>программы 2021 г. – 5228060,32 руб.», в перечень основных мероприятий муниципальной программы добавить пункт «</w:t>
      </w:r>
      <w:r w:rsidR="005369AD" w:rsidRPr="005369AD">
        <w:rPr>
          <w:rFonts w:ascii="Times New Roman" w:hAnsi="Times New Roman" w:cs="Times New Roman"/>
          <w:sz w:val="28"/>
          <w:szCs w:val="28"/>
        </w:rPr>
        <w:t>10. Содержание муниципального имущества Криволукского муниципального образования»</w:t>
      </w:r>
      <w:r w:rsidR="00536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69AD">
        <w:rPr>
          <w:rFonts w:ascii="Times New Roman" w:hAnsi="Times New Roman" w:cs="Times New Roman"/>
          <w:sz w:val="28"/>
          <w:szCs w:val="28"/>
        </w:rPr>
        <w:t>В Приложении 3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5369AD">
        <w:rPr>
          <w:rFonts w:ascii="Times New Roman" w:hAnsi="Times New Roman" w:cs="Times New Roman"/>
          <w:sz w:val="28"/>
          <w:szCs w:val="28"/>
        </w:rPr>
        <w:t xml:space="preserve">программы «Объемы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369AD">
        <w:rPr>
          <w:rFonts w:ascii="Times New Roman" w:hAnsi="Times New Roman" w:cs="Times New Roman"/>
          <w:sz w:val="28"/>
          <w:szCs w:val="28"/>
        </w:rPr>
        <w:t>программы 2021 г. 471664,89 руб.»</w:t>
      </w:r>
      <w:r>
        <w:rPr>
          <w:rFonts w:ascii="Times New Roman" w:hAnsi="Times New Roman" w:cs="Times New Roman"/>
          <w:sz w:val="28"/>
          <w:szCs w:val="28"/>
        </w:rPr>
        <w:t xml:space="preserve"> заменить н</w:t>
      </w:r>
      <w:r w:rsidR="00536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69AD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369AD">
        <w:rPr>
          <w:rFonts w:ascii="Times New Roman" w:hAnsi="Times New Roman" w:cs="Times New Roman"/>
          <w:sz w:val="28"/>
          <w:szCs w:val="28"/>
        </w:rPr>
        <w:t>программы 2021 г. – 54846,45 руб.»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4 в </w:t>
      </w:r>
      <w:r>
        <w:rPr>
          <w:rFonts w:ascii="Times New Roman" w:hAnsi="Times New Roman" w:cs="Times New Roman"/>
          <w:sz w:val="28"/>
          <w:szCs w:val="28"/>
        </w:rPr>
        <w:lastRenderedPageBreak/>
        <w:t>таблице «Объемы финансирования муниципальной подпрограммы 2021 г.-  170000,0 руб.» заменить на «Объемы финансирования муниципальной подпрограммы 2021 г. – 42000,0 руб.».  В Приложении 6 «Объем финансирования муниципальной программы 2021 г. – 2135038,59 руб.» заменить на «Объем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муниципальной подпрограммы 2021 г. – 1984530,95 руб.»</w:t>
      </w:r>
      <w:r w:rsidR="0035387A">
        <w:rPr>
          <w:rFonts w:ascii="Times New Roman" w:hAnsi="Times New Roman" w:cs="Times New Roman"/>
          <w:sz w:val="28"/>
          <w:szCs w:val="28"/>
        </w:rPr>
        <w:t xml:space="preserve">. В Приложении 7 «Объем финансирования подпрограммы 2021 год – 1528556,36 руб.» </w:t>
      </w:r>
      <w:proofErr w:type="gramStart"/>
      <w:r w:rsidR="0035387A">
        <w:rPr>
          <w:rFonts w:ascii="Times New Roman" w:hAnsi="Times New Roman" w:cs="Times New Roman"/>
          <w:sz w:val="28"/>
          <w:szCs w:val="28"/>
        </w:rPr>
        <w:t>заменить на «Объемы</w:t>
      </w:r>
      <w:proofErr w:type="gramEnd"/>
      <w:r w:rsidR="0035387A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 2021 год – 1441278,21 руб.»</w:t>
      </w:r>
      <w:r w:rsidR="00D80083">
        <w:rPr>
          <w:rFonts w:ascii="Times New Roman" w:hAnsi="Times New Roman" w:cs="Times New Roman"/>
          <w:sz w:val="28"/>
          <w:szCs w:val="28"/>
        </w:rPr>
        <w:t xml:space="preserve"> В Приложении 8 «Объем финансирования муниципальной подпрограммы 2021 г. – 15000,0 руб.» заменить на «Объем финансирования муниципальной подпрограммы 2021 г. – 0,0 руб.»</w:t>
      </w:r>
    </w:p>
    <w:p w:rsidR="002E1695" w:rsidRDefault="002E1695" w:rsidP="002E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редакции.</w:t>
      </w:r>
    </w:p>
    <w:p w:rsidR="00A66353" w:rsidRPr="00BD132E" w:rsidRDefault="009B664A" w:rsidP="009B664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66353" w:rsidRPr="00BD1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353" w:rsidRPr="00BD132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A66353" w:rsidRPr="00BD132E" w:rsidRDefault="009B664A" w:rsidP="009B6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66353" w:rsidRPr="00BD1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353" w:rsidRPr="00BD132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66353" w:rsidRPr="00BD132E" w:rsidRDefault="009B664A" w:rsidP="009B6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A66353" w:rsidRPr="00BD1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66353" w:rsidRPr="00BD1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6353" w:rsidRPr="00BD13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6353" w:rsidRPr="00BD132E" w:rsidRDefault="00A66353" w:rsidP="00A66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53" w:rsidRPr="00BD132E" w:rsidRDefault="00A66353" w:rsidP="00A66353">
      <w:pPr>
        <w:jc w:val="both"/>
        <w:rPr>
          <w:rFonts w:ascii="Times New Roman" w:hAnsi="Times New Roman" w:cs="Times New Roman"/>
          <w:sz w:val="28"/>
          <w:szCs w:val="28"/>
        </w:rPr>
      </w:pPr>
      <w:r w:rsidRPr="00BD1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53" w:rsidRPr="00BD132E" w:rsidRDefault="002A1DD1" w:rsidP="00A66353">
      <w:pPr>
        <w:pStyle w:val="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Криволукского МО</w:t>
      </w:r>
      <w:r w:rsidR="00A66353" w:rsidRPr="00BD132E">
        <w:rPr>
          <w:b w:val="0"/>
          <w:sz w:val="28"/>
          <w:szCs w:val="28"/>
        </w:rPr>
        <w:t xml:space="preserve">                                     </w:t>
      </w:r>
      <w:r w:rsidR="00BD132E" w:rsidRPr="00BD132E">
        <w:rPr>
          <w:b w:val="0"/>
          <w:sz w:val="28"/>
          <w:szCs w:val="28"/>
        </w:rPr>
        <w:t xml:space="preserve">               </w:t>
      </w:r>
      <w:r w:rsidR="009B664A">
        <w:rPr>
          <w:b w:val="0"/>
          <w:sz w:val="28"/>
          <w:szCs w:val="28"/>
        </w:rPr>
        <w:t xml:space="preserve">      </w:t>
      </w:r>
      <w:proofErr w:type="spellStart"/>
      <w:r w:rsidR="00BD132E" w:rsidRPr="00BD132E">
        <w:rPr>
          <w:b w:val="0"/>
          <w:sz w:val="28"/>
          <w:szCs w:val="28"/>
        </w:rPr>
        <w:t>В.И.Хорошева</w:t>
      </w:r>
      <w:proofErr w:type="spellEnd"/>
    </w:p>
    <w:p w:rsidR="00A66353" w:rsidRPr="00BD132E" w:rsidRDefault="00A66353" w:rsidP="00A66353">
      <w:pPr>
        <w:rPr>
          <w:rFonts w:ascii="Times New Roman" w:hAnsi="Times New Roman" w:cs="Times New Roman"/>
          <w:sz w:val="28"/>
          <w:szCs w:val="28"/>
        </w:rPr>
      </w:pPr>
    </w:p>
    <w:p w:rsidR="00A66353" w:rsidRPr="00BD132E" w:rsidRDefault="00A66353" w:rsidP="00BD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353" w:rsidRDefault="00A66353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6A2" w:rsidRDefault="005466A2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6A2" w:rsidRPr="00BD132E" w:rsidRDefault="005466A2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353" w:rsidRDefault="00A66353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89A" w:rsidRPr="00BD132E" w:rsidRDefault="008C689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353" w:rsidRPr="00BD132E" w:rsidRDefault="00A66353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3A0B4F" w:rsidRPr="00BD132E" w:rsidRDefault="003A0B4F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Постановлением  Главы администрации</w:t>
      </w:r>
    </w:p>
    <w:p w:rsidR="003A0B4F" w:rsidRPr="00BD132E" w:rsidRDefault="00D02A26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r w:rsidR="00795FEE"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4F" w:rsidRPr="00BD132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A0B4F" w:rsidRPr="00BD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05866" w:rsidRPr="00D05866" w:rsidRDefault="009B664A" w:rsidP="00D05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10F8">
        <w:rPr>
          <w:rFonts w:ascii="Times New Roman" w:hAnsi="Times New Roman" w:cs="Times New Roman"/>
          <w:sz w:val="24"/>
          <w:szCs w:val="28"/>
        </w:rPr>
        <w:t>18.01.2022</w:t>
      </w:r>
      <w:r w:rsidR="00D05866" w:rsidRPr="005710F8">
        <w:rPr>
          <w:rFonts w:ascii="Times New Roman" w:hAnsi="Times New Roman" w:cs="Times New Roman"/>
          <w:sz w:val="24"/>
          <w:szCs w:val="28"/>
        </w:rPr>
        <w:t>г.</w:t>
      </w:r>
      <w:r w:rsidRPr="005710F8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710F8">
        <w:rPr>
          <w:rFonts w:ascii="Times New Roman" w:hAnsi="Times New Roman" w:cs="Times New Roman"/>
          <w:sz w:val="24"/>
          <w:szCs w:val="28"/>
        </w:rPr>
        <w:t>2/1</w:t>
      </w: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 «Эффективное управлени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е органами местного самоуправления </w:t>
      </w:r>
      <w:r w:rsidR="00D02A26" w:rsidRPr="00BD132E">
        <w:rPr>
          <w:rFonts w:ascii="Times New Roman" w:hAnsi="Times New Roman" w:cs="Times New Roman"/>
          <w:b/>
          <w:sz w:val="28"/>
          <w:szCs w:val="28"/>
        </w:rPr>
        <w:t>Криволукского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A0B4F" w:rsidRPr="00BD132E" w:rsidRDefault="00133159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709E7">
        <w:rPr>
          <w:rFonts w:ascii="Times New Roman" w:hAnsi="Times New Roman" w:cs="Times New Roman"/>
          <w:b/>
          <w:sz w:val="28"/>
          <w:szCs w:val="28"/>
        </w:rPr>
        <w:t>-2024</w:t>
      </w:r>
      <w:r w:rsidR="003A0B4F"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C9F" w:rsidRPr="00BD132E" w:rsidRDefault="00B12C9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8F40EF" w:rsidRPr="00DC6406" w:rsidRDefault="008F40EF" w:rsidP="00AB0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EF" w:rsidRPr="00DC6406" w:rsidRDefault="008F40EF" w:rsidP="008F40EF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AB0816" w:rsidRPr="00DC6406" w:rsidRDefault="00AB0816" w:rsidP="00AB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AB0816" w:rsidRPr="00DC6406" w:rsidRDefault="00AB0816" w:rsidP="00AB0816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«Эффективное управление</w:t>
      </w:r>
      <w:r w:rsidRPr="00DC6406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Криволукского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FA494E" w:rsidRPr="00DC6406">
        <w:rPr>
          <w:rFonts w:ascii="Times New Roman" w:hAnsi="Times New Roman" w:cs="Times New Roman"/>
          <w:b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годы»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616"/>
      </w:tblGrid>
      <w:tr w:rsidR="00AB0816" w:rsidRPr="00DC6406" w:rsidTr="00EB2251">
        <w:trPr>
          <w:trHeight w:val="3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«Эффективное управление органами местного самоуправления Криволукского сельского поселения  </w:t>
            </w:r>
            <w:r w:rsidR="00C44F37"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2021-2024</w:t>
            </w: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AB0816" w:rsidRPr="00DC6406" w:rsidTr="00EB2251">
        <w:trPr>
          <w:trHeight w:val="5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-Устав Криволукского сельского поселения</w:t>
            </w:r>
          </w:p>
        </w:tc>
      </w:tr>
      <w:tr w:rsidR="00AB0816" w:rsidRPr="00DC6406" w:rsidTr="00EB2251">
        <w:trPr>
          <w:trHeight w:val="2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5F26BA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цель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эффективной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исполнения полномочий органов местного самоуправления</w:t>
            </w:r>
            <w:proofErr w:type="gramEnd"/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качественных муниципальных услуг органами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Создание условий для устойчивого функционирования транспортной системы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условий для занятий физической культурой и спортом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</w:t>
            </w:r>
            <w:r w:rsidRPr="00DC6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6. Рациональное и эффективное использование, управление муниципальной собственностью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Обеспечение условий для эффективного функционирования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 Обеспечение сохранности документов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Дополнительное пенсионное обеспечение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10. Обеспечение деятельности органов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эффективного выполнения полномочий органов местного самоуправления.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задача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3. Повышение уровня благоустройства территории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4.Сохранение и развитие библиотечного дела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Организация досуга жителей поселения. Достижение более качественного уровня культурного обслуживания населения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 Организация проведения мероприятий с детьми и молодежью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Сбор необходимой информации для комплектации состава Вооруженных Сил РФ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8.Обеспечение первичных мер пожарной безопасности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10. Документационное оформление муниципального имущества, находящегося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11. Документационное оформление земельных участков, находящихся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13.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14.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15. Обеспечение информационной открытости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16. Организация комплектования документов в архивный фонд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17. Доплата к пенсии выборных должностных лиц и муниципальных служащих за выслугу лет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 Совершенствование межбюджетных отношений;  </w:t>
            </w:r>
          </w:p>
          <w:p w:rsidR="00C44F37" w:rsidRPr="00DC6406" w:rsidRDefault="005F26BA" w:rsidP="00A04E5A">
            <w:pPr>
              <w:pStyle w:val="a3"/>
              <w:rPr>
                <w:rFonts w:ascii="Times New Roman" w:eastAsia="Times New Roman" w:hAnsi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Организация уличного освещения</w:t>
            </w:r>
          </w:p>
          <w:p w:rsidR="00AB0816" w:rsidRPr="00DC6406" w:rsidRDefault="00AB0816" w:rsidP="00C44F37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6" w:rsidRPr="00DC6406" w:rsidTr="00EB2251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ия «</w:t>
            </w:r>
            <w:proofErr w:type="spellStart"/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Криволукское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E5A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основных</w:t>
            </w:r>
            <w:proofErr w:type="gramEnd"/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уровень удовлетворенности граждан работой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уровень удовлетворенности граждан качеством оказываемых муниципальных услуг;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уровень удовлетворенности граждан информационной открытостью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Протяженность отремонтированных автомобильных дорог общего пользования местного значения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Доля детей систематически занимающихся физической культурой и спортом в общей численности населения;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Количество электрических сетей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Площадь территории благоустройства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Количество посещений библиотек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Количество зрителей на концертных программах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Количество проводимых культурно-массовых мероприятий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Количество клубных формирований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Количество проводимых мероприятий с детьми и молодежью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Количество пожарных водоемов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Площадь опахиваемой территории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Количество объектов,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Количество земельных участков,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Перечень должностных лиц, уполномоченных составлять протоколы об административных правонарушениях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Доля населения, информируемая о работе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Количество выпускаемой печатной информации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Количество подготовленных документов для передачи в архивный фонд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Повышение эффективности бюджетных расходов в части организации исполнения местного бюджета при осуществлении переданных государственных полномочий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Численность выборных должностных лиц и муниципальных служащих получающих доплату к пенсии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22. 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</w:tc>
      </w:tr>
      <w:tr w:rsidR="00AB0816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682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1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1.1Основное мероприятие Обеспечение деятельности Главы Криволукского муниципального образования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</w:t>
            </w:r>
            <w:proofErr w:type="spell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« Обеспечение деятельности администрации и развитие муниципальной службы в </w:t>
            </w:r>
            <w:proofErr w:type="spell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Мероприятие 2.1.1 Осуществление первичного воинского учета на территории, где отсутствуют военные комиссариата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Мероприятия 2.1.2.</w:t>
            </w:r>
            <w:r w:rsidR="00BD22B8" w:rsidRPr="00042637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областных государственных полномочий в сфере водоснабжения и водоотведения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proofErr w:type="gram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нарушений.</w:t>
            </w:r>
          </w:p>
          <w:p w:rsidR="00367866" w:rsidRPr="00042637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2.1.4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перечня народных инициатив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учету средств резервного фонда Криволукского муниципального образования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</w:t>
            </w:r>
            <w:r w:rsidR="00367866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границах населенных пунктах сельского поселения</w:t>
            </w:r>
          </w:p>
          <w:p w:rsidR="00367866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Уничтожение дикорастущей конопли на территории Криволукского муниципального образования»</w:t>
            </w:r>
          </w:p>
          <w:p w:rsidR="002E1695" w:rsidRPr="00042637" w:rsidRDefault="002E169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«Реализация мероприятий Киренской избирательной комиссии на подготовку и проведение выборов депутатов Думы Криволукского муниципального образования»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Подпрограмма  № 3</w:t>
            </w: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на 2019 -2024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Обеспечение дорожно – уличного освещения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 Обеспечение содержания и </w:t>
            </w:r>
            <w:proofErr w:type="gram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</w:t>
            </w:r>
            <w:r w:rsidR="007D4CAB" w:rsidRPr="00042637">
              <w:rPr>
                <w:rFonts w:ascii="Times New Roman" w:hAnsi="Times New Roman" w:cs="Times New Roman"/>
                <w:sz w:val="24"/>
                <w:szCs w:val="24"/>
              </w:rPr>
              <w:t>ьного образования на 2018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– 2032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 Реализация мероприятия по межеванию водозаборных сооружений с</w:t>
            </w:r>
            <w:proofErr w:type="gram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ривая Лука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4.2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мероприятия по разработке </w:t>
            </w:r>
            <w:proofErr w:type="spell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проектно-смектной</w:t>
            </w:r>
            <w:proofErr w:type="spell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осуществления ремонта теплосетей выборочный капитальный ремонт тепловых сетей и се</w:t>
            </w:r>
            <w:r w:rsidR="009B66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bookmarkStart w:id="0" w:name="_GoBack"/>
            <w:bookmarkEnd w:id="0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й водопровода с</w:t>
            </w:r>
            <w:proofErr w:type="gram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ривая Лука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 2018 – 2032 г.</w:t>
            </w:r>
          </w:p>
          <w:p w:rsidR="00AA7836" w:rsidRPr="00042637" w:rsidRDefault="00AA783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5.1 Реализация мероприятия по межеванию памятника </w:t>
            </w:r>
            <w:proofErr w:type="gram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 1941-1945 гг.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A17DAE" w:rsidRPr="00042637">
              <w:rPr>
                <w:rFonts w:ascii="Times New Roman" w:hAnsi="Times New Roman" w:cs="Times New Roman"/>
                <w:sz w:val="24"/>
                <w:szCs w:val="24"/>
              </w:rPr>
              <w:t>тие 5.2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сельских территорий в рамках обеспечения комплексного развития сельских территорий. 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A7836" w:rsidRPr="00042637">
              <w:rPr>
                <w:rFonts w:ascii="Times New Roman" w:hAnsi="Times New Roman" w:cs="Times New Roman"/>
                <w:sz w:val="24"/>
                <w:szCs w:val="24"/>
              </w:rPr>
              <w:t>детской площадки «Веселый островок» (</w:t>
            </w:r>
            <w:proofErr w:type="gramStart"/>
            <w:r w:rsidR="00AA7836" w:rsidRPr="000426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AA7836" w:rsidRPr="0004263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муниципального образования на 2020 – 2025г.»</w:t>
            </w:r>
          </w:p>
          <w:p w:rsidR="00A4169F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6.1 </w:t>
            </w:r>
            <w:r w:rsidR="00A4169F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муниципального пляжа (заработная плата матроса, сторожа, уборщика, водолазные работы, </w:t>
            </w:r>
            <w:proofErr w:type="spellStart"/>
            <w:r w:rsidR="00A4169F" w:rsidRPr="00042637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="00A4169F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действия) 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муниципального образования на 2020 – 2025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7.1 Обеспечение деятельности МКУ КДИЦ « </w:t>
            </w:r>
            <w:proofErr w:type="spellStart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866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  <w:p w:rsidR="0077492B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8.1 Обеспечение условий для развития на территории поселения  физической культуры и спорта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FA494E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2021 г. – 2024</w:t>
            </w:r>
            <w:r w:rsidR="00AB0816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B8009E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2021 г. –  </w:t>
            </w:r>
            <w:r w:rsidR="00E229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9948029,20</w:t>
            </w:r>
            <w:r w:rsidR="002A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B0816" w:rsidRPr="00B8009E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2022 г. –  </w:t>
            </w:r>
            <w:r w:rsidR="00B8009E" w:rsidRPr="00B8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4996749,68 </w:t>
            </w:r>
            <w:proofErr w:type="spellStart"/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09E" w:rsidRPr="00B8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4655029,68 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466A2" w:rsidRPr="00DC6406" w:rsidRDefault="00D81303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2024 г. - </w:t>
            </w:r>
            <w:r w:rsidR="00AA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D1">
              <w:rPr>
                <w:rFonts w:ascii="Times New Roman" w:hAnsi="Times New Roman" w:cs="Times New Roman"/>
                <w:sz w:val="24"/>
                <w:szCs w:val="24"/>
              </w:rPr>
              <w:t>5983100,00 руб.</w:t>
            </w: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    Объемы бюджетного финансирования ежегодно уточняются в установленном порядке в процессе исполнения бюджета Криволукского муниципального образования и при формировании бюджета Криволукского муниципального образования. </w:t>
            </w:r>
          </w:p>
        </w:tc>
      </w:tr>
    </w:tbl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и анализ текущего состояния сферы социально-экономического развития Криволукского</w:t>
      </w:r>
    </w:p>
    <w:p w:rsidR="00AB0816" w:rsidRPr="00DC6406" w:rsidRDefault="00AB0816" w:rsidP="00AB0816">
      <w:pPr>
        <w:pStyle w:val="a6"/>
        <w:autoSpaceDE w:val="0"/>
        <w:autoSpaceDN w:val="0"/>
        <w:adjustRightInd w:val="0"/>
        <w:spacing w:after="0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Вопрос </w:t>
      </w:r>
      <w:proofErr w:type="gramStart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повышения эффективности работы органов местного самоуправления</w:t>
      </w:r>
      <w:proofErr w:type="gramEnd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Первая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недостаточная эффективность оказания основных муниципальных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Вторая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а) невысокая эффективность влияния решений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на социально-экономическое положение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Возникновение комплекса указанных проблем, на решение которых в первую очередь направлена муниципальная программа, связано с рядом факторов: 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наличие в обществе социальной апатии;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- недостаточное использование современных технологий управления в работе органов местного самоуправления;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отсутствие телекоммуникационной инфраструктуры на территории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Основными направлениями решения проблем в сфере развития системы управления в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сельском поселении является повышение эффективности ее работы по следующим направлениям: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рост эффективности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формирование системы четкого распределения ответственности и функций;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в) активное внедрение современных технологий при оказании государственных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е) обеспечение прозрачности и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приоритетами в сфере реализации муниципальной программы на плановый период являются: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повышение эффективности планирования и анализа;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повышение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в) активное вовлечение населения в решение социально значимых проблем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5156AC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оценка качества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proofErr w:type="spellStart"/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proofErr w:type="spellEnd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по результатам деятельности и эффективности оказываемых муниципальных услуг.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повышения эффективности работы органов местного самоуправления</w:t>
      </w:r>
      <w:proofErr w:type="gramEnd"/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5156AC" w:rsidRPr="00DC6406" w:rsidRDefault="005156AC" w:rsidP="005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0816" w:rsidRPr="00DC6406" w:rsidRDefault="00AB0816" w:rsidP="0051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CF" w:rsidRPr="00DC6406" w:rsidRDefault="003374CF" w:rsidP="00AB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66206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522A"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. Обоснование выделения подпрограмм муниципальной программы, </w:t>
      </w:r>
    </w:p>
    <w:p w:rsidR="0049522A" w:rsidRPr="00DC6406" w:rsidRDefault="0049522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обобщённая характеристика основных мероприятий</w:t>
      </w:r>
    </w:p>
    <w:p w:rsidR="0049522A" w:rsidRPr="00DC6406" w:rsidRDefault="0049522A" w:rsidP="0049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  Решение задач программы в тече</w:t>
      </w:r>
      <w:r w:rsidR="0085146A" w:rsidRPr="00DC6406">
        <w:rPr>
          <w:rFonts w:ascii="Times New Roman" w:hAnsi="Times New Roman" w:cs="Times New Roman"/>
          <w:sz w:val="24"/>
          <w:szCs w:val="24"/>
        </w:rPr>
        <w:t>ние 2021-2024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годов будет осуществляться путем выполнения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Обоснование выделения подпрограмм муниципальной программы, обобщённая характеристика основных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подпрограмме, так и по её отдельным мероприятиям.</w:t>
      </w:r>
    </w:p>
    <w:p w:rsidR="0066206A" w:rsidRPr="00DC6406" w:rsidRDefault="005156AC" w:rsidP="0051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Реализация муниципальной программы связана с выполнением следующих подпрограмм: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6"/>
      </w:tblGrid>
      <w:tr w:rsidR="0066206A" w:rsidRPr="00DC6406" w:rsidTr="0066206A">
        <w:trPr>
          <w:trHeight w:val="505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муниципального образования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муниципального образования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муниципального образования.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</w:tr>
    </w:tbl>
    <w:p w:rsidR="00ED7344" w:rsidRPr="00DC6406" w:rsidRDefault="00ED7344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2FC" w:rsidRPr="00DC6406" w:rsidRDefault="001B52FC" w:rsidP="001B5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ЕЧЕНИЕ РЕАЛИЗАЦИИ ПОДПРОГРАММЫ 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1  МП </w:t>
      </w:r>
    </w:p>
    <w:p w:rsidR="0066206A" w:rsidRPr="00DC6406" w:rsidRDefault="0066206A" w:rsidP="00662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66206A" w:rsidRPr="00DC6406" w:rsidRDefault="0066206A" w:rsidP="0066206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« Обеспечение деятельности Главы Криволукского сельского  поселения»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1</w:t>
      </w:r>
    </w:p>
    <w:p w:rsidR="00AA38EB" w:rsidRPr="00DC6406" w:rsidRDefault="00AA38EB" w:rsidP="00AA38EB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Обеспечение деятельности Главы Криволукского сельского  поселения»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4"/>
      </w:tblGrid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управлени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е органами местного самоуправления</w:t>
            </w:r>
          </w:p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Криволукского сельского поселения </w:t>
            </w:r>
          </w:p>
          <w:p w:rsidR="00F30DE5" w:rsidRPr="00DC6406" w:rsidRDefault="00F30DE5" w:rsidP="00AA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2021-2024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905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Обеспечение деятельности Главы Криволукского сельского  поселения»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433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2A1DD1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DE5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района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Осуществление 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2021-2024 г.г.</w:t>
            </w:r>
          </w:p>
        </w:tc>
      </w:tr>
      <w:tr w:rsidR="00F30DE5" w:rsidRPr="00DC6406" w:rsidTr="00F30DE5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  <w:tr w:rsidR="00F30DE5" w:rsidRPr="00DC6406" w:rsidTr="0085064C">
        <w:trPr>
          <w:trHeight w:val="330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4C" w:rsidRPr="00DC6406" w:rsidTr="0085064C"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85064C" w:rsidRPr="00DC6406" w:rsidRDefault="0085064C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64C" w:rsidRPr="00DC6406" w:rsidRDefault="0085064C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F30DE5" w:rsidRPr="00DC6406" w:rsidRDefault="00F30DE5" w:rsidP="009B0CCF">
            <w:pPr>
              <w:shd w:val="clear" w:color="auto" w:fill="FFFFFF"/>
              <w:spacing w:line="240" w:lineRule="auto"/>
              <w:ind w:right="6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2A1DD1" w:rsidRPr="002A1DD1" w:rsidRDefault="00F30DE5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98C">
              <w:rPr>
                <w:rFonts w:ascii="Times New Roman" w:hAnsi="Times New Roman" w:cs="Times New Roman"/>
                <w:sz w:val="24"/>
                <w:szCs w:val="24"/>
              </w:rPr>
              <w:t>2021 г. –  789253,0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A1DD1" w:rsidRPr="002A1DD1" w:rsidRDefault="002A1DD1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2022 г.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951061,0 </w:t>
            </w:r>
            <w:proofErr w:type="spellStart"/>
            <w:r w:rsidRPr="002A1DD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A1DD1" w:rsidRPr="002A1DD1" w:rsidRDefault="002A1DD1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  951061,0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0DE5" w:rsidRPr="00DC6406" w:rsidRDefault="002A1DD1" w:rsidP="002A1D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  951061,0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F30D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</w:tbl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1. Цель и задачи подпрограммы, целевые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показатели подпрограммы, сроки реализации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является осуществление деятельности мэром Киренского муниципального района.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подпрограммы </w:t>
      </w:r>
      <w:r w:rsidRPr="00DC6406">
        <w:rPr>
          <w:rFonts w:ascii="Times New Roman" w:hAnsi="Times New Roman" w:cs="Times New Roman"/>
          <w:sz w:val="24"/>
          <w:szCs w:val="24"/>
        </w:rPr>
        <w:t xml:space="preserve">- обеспечение деятельности </w:t>
      </w:r>
      <w:r w:rsidR="00F30DE5" w:rsidRPr="00DC6406">
        <w:rPr>
          <w:rFonts w:ascii="Times New Roman" w:hAnsi="Times New Roman" w:cs="Times New Roman"/>
          <w:sz w:val="24"/>
          <w:szCs w:val="24"/>
        </w:rPr>
        <w:t>главы Криволукского сельского поселения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Целевые показатели подпрограммы - удовлетворенность населения деятельностью  органов местного самоуправления </w:t>
      </w:r>
      <w:r w:rsidR="00F30DE5" w:rsidRPr="00DC6406">
        <w:rPr>
          <w:rFonts w:ascii="Times New Roman" w:hAnsi="Times New Roman" w:cs="Times New Roman"/>
          <w:sz w:val="24"/>
          <w:szCs w:val="24"/>
        </w:rPr>
        <w:t>Криволукского</w:t>
      </w: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1).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Срок реализац</w:t>
      </w:r>
      <w:r w:rsidR="00F30DE5" w:rsidRPr="00DC6406">
        <w:rPr>
          <w:rFonts w:ascii="Times New Roman" w:hAnsi="Times New Roman" w:cs="Times New Roman"/>
          <w:sz w:val="24"/>
          <w:szCs w:val="24"/>
        </w:rPr>
        <w:t>ии подпрограммы с 2021 по 2024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2. Ведомственные целевые программы и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Реализация ведомственных целевых программ в  рамках подпрограммы не предусмотрена. Основное мероприятие  "Обеспечение деятельности Мэра Киренского муниципального района".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3. Меры муниципального регулирования, направленные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на достижение цели и задач подпрограммы</w:t>
      </w:r>
    </w:p>
    <w:p w:rsidR="00AA38EB" w:rsidRPr="00DC6406" w:rsidRDefault="00AA38EB" w:rsidP="00AA38EB">
      <w:pPr>
        <w:rPr>
          <w:rFonts w:ascii="Times New Roman" w:hAnsi="Times New Roman" w:cs="Times New Roman"/>
          <w:b/>
          <w:sz w:val="24"/>
          <w:szCs w:val="24"/>
        </w:rPr>
      </w:pPr>
    </w:p>
    <w:p w:rsidR="00D66731" w:rsidRPr="00DC6406" w:rsidRDefault="00AA38EB" w:rsidP="00DC640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D66731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В пределах своей компетенции в соответствии с законодательством, настоящим Уставом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C6406">
        <w:rPr>
          <w:rFonts w:ascii="Times New Roman" w:hAnsi="Times New Roman" w:cs="Times New Roman"/>
          <w:sz w:val="24"/>
          <w:szCs w:val="24"/>
        </w:rPr>
        <w:t xml:space="preserve"> принимает постановления по вопросам, относящимся к ведению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C6406">
        <w:rPr>
          <w:rFonts w:ascii="Times New Roman" w:hAnsi="Times New Roman" w:cs="Times New Roman"/>
          <w:sz w:val="24"/>
          <w:szCs w:val="24"/>
        </w:rPr>
        <w:t>. Издает распоряжения по воп</w:t>
      </w:r>
      <w:r w:rsidR="0085064C" w:rsidRPr="00DC6406">
        <w:rPr>
          <w:rFonts w:ascii="Times New Roman" w:hAnsi="Times New Roman" w:cs="Times New Roman"/>
          <w:sz w:val="24"/>
          <w:szCs w:val="24"/>
        </w:rPr>
        <w:t xml:space="preserve">росам организации деятельности </w:t>
      </w:r>
      <w:r w:rsidR="001B52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A1DD1">
        <w:rPr>
          <w:rFonts w:ascii="Times New Roman" w:hAnsi="Times New Roman" w:cs="Times New Roman"/>
          <w:sz w:val="24"/>
          <w:szCs w:val="24"/>
        </w:rPr>
        <w:t>.</w:t>
      </w:r>
    </w:p>
    <w:p w:rsidR="00D66731" w:rsidRPr="00DC6406" w:rsidRDefault="00D66731" w:rsidP="00D667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ОБЕСП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ЕЧЕНИЕ РЕАЛИЗАЦИИ ПОДПРОГРАММЫ 2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0DE5" w:rsidRPr="00DC6406" w:rsidRDefault="00F30DE5" w:rsidP="0085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2  МП </w:t>
      </w:r>
    </w:p>
    <w:p w:rsidR="0085064C" w:rsidRPr="00DC6406" w:rsidRDefault="0085064C" w:rsidP="008506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AA4B5D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85064C" w:rsidRPr="00DC6406" w:rsidRDefault="00AA4B5D" w:rsidP="00AA4B5D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развитие муниципальной службы в </w:t>
      </w:r>
      <w:proofErr w:type="spellStart"/>
      <w:r w:rsidRPr="00DC6406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85064C" w:rsidRPr="00DC6406" w:rsidRDefault="00AA4B5D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«Э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>ффективное управлени</w:t>
      </w:r>
      <w:r w:rsidR="0085064C"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</w:t>
      </w:r>
      <w:r w:rsidR="00AA4B5D" w:rsidRPr="00DC640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4C" w:rsidRPr="00DC6406" w:rsidRDefault="0054530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2</w:t>
      </w:r>
    </w:p>
    <w:p w:rsidR="00AA4B5D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развитие муниципальной службы в </w:t>
      </w:r>
      <w:proofErr w:type="spellStart"/>
      <w:r w:rsidRPr="00DC6406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7547A" w:rsidRPr="00DC6406" w:rsidRDefault="0017547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93038F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Цели и задачи</w:t>
            </w:r>
          </w:p>
          <w:p w:rsidR="0093038F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Обеспечение условий для эффективного функционирования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2. Обеспечение деятельности органов местного самоуправления </w:t>
            </w:r>
            <w:proofErr w:type="spellStart"/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Юбилейнинского</w:t>
            </w:r>
            <w:proofErr w:type="spellEnd"/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F82C58" w:rsidRPr="00DC6406" w:rsidRDefault="00F82C58" w:rsidP="00F82C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Обеспечение сохранности документов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Обеспечение информационной открытости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Организация комплектования документов в архивный фонд</w:t>
            </w:r>
          </w:p>
          <w:p w:rsidR="008F40EF" w:rsidRPr="00DC6406" w:rsidRDefault="008F40EF" w:rsidP="00AA4B5D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8F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основных</w:t>
            </w:r>
            <w:proofErr w:type="gramEnd"/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работой системы органов местного самоуправления</w:t>
            </w:r>
            <w:r w:rsidR="00F0584A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качеством оказываемых муниципальных услуг;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должностных лиц, уполномоченных составлять протоколы об административных правонарушениях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5.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Доля населения, информируемая о работе органов местного самоуправления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Количество выпускаемой печатной информации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Количество подготовленных документов для передачи в архивный фонд</w:t>
            </w:r>
          </w:p>
        </w:tc>
      </w:tr>
      <w:tr w:rsidR="0093038F" w:rsidRPr="00DC6406" w:rsidTr="00454611">
        <w:trPr>
          <w:trHeight w:val="8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1.« Обеспечение деятельности администрации и развитие муниципальной службы в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 Осуществление первичного воинского учета на территории, где отсутствуют военные комиссариата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 отдельных областных государственных полномочий в сфере водоснабжения и водоотведения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нарушений.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 Реализация мероприятий перечня народных инициатив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6. « Обеспечение деятельности администрации и развития муниципальной службы в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образовании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7. Осуществление отдельных полномочий по учету средств резервного фонда Криволукского муниципального образования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8. Обеспечение первичных мер пожарной безопасности в границах населенных пунктах сельского поселения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9. « Уничтожение дикорастущей конопли на территории Криволукского муниципального образования»</w:t>
            </w:r>
          </w:p>
          <w:p w:rsidR="0093038F" w:rsidRPr="00DC6406" w:rsidRDefault="005369A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Содержание муниципального имущества Криволукского муниципального образования»</w:t>
            </w:r>
          </w:p>
        </w:tc>
      </w:tr>
      <w:tr w:rsidR="0093038F" w:rsidRPr="00DC6406" w:rsidTr="00454611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реализации, руб.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24B92" w:rsidRDefault="0093038F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-   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9AD">
              <w:rPr>
                <w:rFonts w:ascii="Times New Roman" w:eastAsia="Times New Roman" w:hAnsi="Times New Roman" w:cs="Times New Roman"/>
                <w:sz w:val="24"/>
                <w:szCs w:val="24"/>
              </w:rPr>
              <w:t>5228060,32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93038F" w:rsidRPr="00D24B92" w:rsidRDefault="0093038F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–   </w:t>
            </w:r>
            <w:r w:rsidR="00D24B92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2424058,63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93038F" w:rsidRPr="00D24B92" w:rsidRDefault="00D24B92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2023г. -    2067851,34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93038F" w:rsidRPr="00DC6406" w:rsidRDefault="002A1DD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-   </w:t>
            </w:r>
            <w:r w:rsidR="00D24B92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2067851,34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   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три человека, замещающих муниципальные должности и должности муниципальных служащих. Анализ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gramStart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го самоуправления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в частности это и отопление здания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 содержание здания в чистоте.</w:t>
      </w:r>
      <w:proofErr w:type="gramEnd"/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 сфере информационно-коммуникационных технологий и связи программа разработана в целях </w:t>
      </w:r>
      <w:proofErr w:type="gramStart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обеспечения повышения качества жизни населения</w:t>
      </w:r>
      <w:proofErr w:type="gramEnd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Развитие информационного общества на территории поселения предполагает развитие по следующим основным направлениям: 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 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формирование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информационных 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повышение компьютерной грамотности населения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 и муниципальных служащих;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проблемами в сфере информационно-коммуникационных технологий и связи являются: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</w:t>
      </w:r>
      <w:proofErr w:type="gramStart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инфраструктуры</w:t>
      </w:r>
      <w:proofErr w:type="gramEnd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Все выше 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 области и органов местного самоуправления муниципальных образований.</w:t>
      </w:r>
    </w:p>
    <w:p w:rsidR="00F82C58" w:rsidRPr="00DC6406" w:rsidRDefault="00F82C58" w:rsidP="00F82C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ведения делопроизводства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происходит комплектование документов в соответствии с требованиями единой системы делопроизводства.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сельского поселения обеспечивают: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сохранность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 муниципального района,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хранение документов постоянного хранения по личному составу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 Вопрос повышения эффективности работы органов местного самоуправления,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К одной из проблем, на решение которых направлена муниципальная программа, можно отнести: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- низкая вовлеченность общественного сектора в решение задач социально-экономического развития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Одним из направлений развития системы органов местного самоуправления является обеспечение прозрачности и информационной открытости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Приоритеты в сфере реализации муниципальной программы: - повышение информационной открытости органов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активное вовлечение общественного сектора в решение социально значимых проблем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Информационная открытость, взаимодействие с общественностью, является необходимым условием </w:t>
      </w:r>
      <w:proofErr w:type="gramStart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повышения эффективности работы системы органов местного самоуправления</w:t>
      </w:r>
      <w:proofErr w:type="gramEnd"/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F82C58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4530C" w:rsidRPr="00DC6406" w:rsidRDefault="0035387A" w:rsidP="0035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54530C" w:rsidRPr="00DC6406">
        <w:rPr>
          <w:rFonts w:ascii="Times New Roman" w:hAnsi="Times New Roman" w:cs="Times New Roman"/>
          <w:sz w:val="24"/>
          <w:szCs w:val="24"/>
        </w:rPr>
        <w:t xml:space="preserve">Приложение 3  МП </w:t>
      </w:r>
    </w:p>
    <w:p w:rsidR="005112E6" w:rsidRPr="00DC6406" w:rsidRDefault="005112E6" w:rsidP="0051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3</w:t>
      </w:r>
    </w:p>
    <w:p w:rsidR="0054530C" w:rsidRPr="00DC6406" w:rsidRDefault="0054530C" w:rsidP="0054530C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на территории Криволукского сельского поселения» на 2019 -2024 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5112E6" w:rsidRPr="00DC6406" w:rsidRDefault="005112E6" w:rsidP="0051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522A" w:rsidRPr="00DC6406" w:rsidRDefault="0049522A" w:rsidP="005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49522A" w:rsidRPr="00DC6406" w:rsidTr="0049522A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Создание условий для устойчивого функционирования транспортной системы</w:t>
            </w:r>
          </w:p>
          <w:p w:rsidR="0049522A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уличного освещения.</w:t>
            </w:r>
          </w:p>
        </w:tc>
      </w:tr>
      <w:tr w:rsidR="0049522A" w:rsidRPr="00DC6406" w:rsidTr="0049522A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отремонтированных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Количество электрических сетей</w:t>
            </w:r>
          </w:p>
        </w:tc>
      </w:tr>
      <w:tr w:rsidR="0049522A" w:rsidRPr="00DC6406" w:rsidTr="0049522A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24B92" w:rsidRDefault="00E2298C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 54846,45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9522A" w:rsidRPr="00D24B92" w:rsidRDefault="002A1DD1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-  463000,0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9522A" w:rsidRPr="00D24B92" w:rsidRDefault="002A1DD1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-  492800,0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9522A" w:rsidRPr="00DC6406" w:rsidRDefault="002A1DD1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2024 г. -  492800,0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49522A" w:rsidRPr="00DC6406" w:rsidRDefault="0049522A" w:rsidP="0049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по территории Криволукского сельского поселения составляет </w:t>
      </w:r>
      <w:r w:rsidR="00F46D49">
        <w:rPr>
          <w:rFonts w:ascii="Times New Roman" w:eastAsia="Times New Roman" w:hAnsi="Times New Roman" w:cs="Times New Roman"/>
          <w:sz w:val="24"/>
          <w:szCs w:val="24"/>
        </w:rPr>
        <w:t xml:space="preserve"> 12.1 км,  дороги 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-й категории.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. Существующая дорожная инфраструктура не отвечает современным требованиям.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улучшения эстетического облика сельского поселения, повышения безопасности движения автотранспорта и пешеходов в ночное и вечернее время, повышения качества наружного освещения проводятся мероприятия по организации уличного освещения, по реконструкции 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Эксплуатация сетей уличного освещения является неотъемлемой частью благоустройства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территории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Протяженность сетей уличного освещения </w:t>
      </w:r>
      <w:r w:rsidR="00985A7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  5.67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километров, улицы населенных пунктов освещают около  50 светильников.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значения.  </w:t>
      </w:r>
    </w:p>
    <w:p w:rsidR="0049522A" w:rsidRPr="00DC6406" w:rsidRDefault="00DC5C74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На 2021 - 2024 </w:t>
      </w:r>
      <w:r w:rsidR="0049522A" w:rsidRPr="00DC6406">
        <w:rPr>
          <w:rFonts w:ascii="Times New Roman" w:eastAsia="Times New Roman" w:hAnsi="Times New Roman" w:cs="Times New Roman"/>
          <w:sz w:val="24"/>
          <w:szCs w:val="24"/>
        </w:rPr>
        <w:t>годы остается актуальным содержание и ремонт автомобильных дорог общего пользования местного значения.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транспортной системе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 и района, повышение существующего </w:t>
      </w:r>
      <w:proofErr w:type="gramStart"/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обеспечения потребностей жителей поселения</w:t>
      </w:r>
      <w:proofErr w:type="gramEnd"/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транспортном обслуживании.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 разбросанность населенных пунктов,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 основным проблемам в транспортной отрасли относятся: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- территориальная неравномерность развития транспортной инфраструктуры;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Последствиями указанных проблем являются неудовлетворенность населения качеством перевозок.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решения проблем в транспортной системе являются: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качества жизни населения, увеличения мобильности населения;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преодоление инфраструктурных ограничений, связанных с высокой степенью износа автомобильных дорог и мостового сооружения, низким транспортно-эксплуатационным состоянием дорожной сети в зимнее время;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49522A" w:rsidRPr="00DC6406" w:rsidRDefault="0049522A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54530C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2E6" w:rsidRPr="00DC6406" w:rsidRDefault="003C2D53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                                     Приложение  № 4 к МП </w:t>
      </w:r>
    </w:p>
    <w:p w:rsidR="005112E6" w:rsidRPr="00DC6406" w:rsidRDefault="005112E6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4</w:t>
      </w:r>
    </w:p>
    <w:p w:rsidR="003C2D53" w:rsidRPr="00DC6406" w:rsidRDefault="003C2D53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Криволукского муниципального образования на </w:t>
      </w:r>
      <w:r w:rsidR="0035387A">
        <w:rPr>
          <w:rFonts w:ascii="Times New Roman" w:hAnsi="Times New Roman" w:cs="Times New Roman"/>
          <w:sz w:val="24"/>
          <w:szCs w:val="24"/>
        </w:rPr>
        <w:t>2018-2032 гг.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CA046D" w:rsidRPr="00DC6406" w:rsidRDefault="0054530C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371"/>
      </w:tblGrid>
      <w:tr w:rsidR="00CA046D" w:rsidRPr="00DC6406" w:rsidTr="00454611">
        <w:trPr>
          <w:trHeight w:val="22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№ 4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 Криволукского сельского поселения, качественное и надежное обеспечение коммунальными услугами потребителей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2. Программа является базовым документом дальнейшей разработки инвестиционных, производственных программ организаций коммунального комплекса и целевых программ сельского поселения.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поселения, в целях: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повышения уровня надежности, качества и эффективности работы коммунального комплекса; </w:t>
            </w:r>
          </w:p>
          <w:p w:rsidR="001A58B5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2)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нженерно-техническая оптимизация систем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2) перспективное планирование развития систем коммунальной инфраструктуры;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3) повышение инвестиционной привлекательности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4) обеспечение сбалансированности интересов субъектов коммунальной инфраструктуры и потребителей;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5) повышение надежности коммунальных систем и качества коммунальных услуг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6) обеспечение более комфортных условий проживания населения сельского поселения;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7) совершенствование механизмов развития энергосбережения и повышение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8) снижение потерь при поставке ресурсов потребителям;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9) улучшение экологической обстановки в сельском поселении;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10) разработка мероприятий по комплексной реконструкции и модернизации систем коммунальной инфраструктуры; </w:t>
            </w:r>
          </w:p>
          <w:p w:rsidR="00CA046D" w:rsidRPr="00DC6406" w:rsidRDefault="008E7D93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11) взаимосвязанное по срокам и объемам финансирования перспективное планирование развития систем коммунальной инфраструктуры сельского поселения. </w:t>
            </w: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доступности и доля охвата населения коммунальными услугами;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(бесперебойности) систем </w:t>
            </w:r>
            <w:proofErr w:type="spellStart"/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 производства коммунальных ресурсов и их потребления;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воздействия на окружающую среду;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перспективной обеспеченности и потребности застройки поселения; </w:t>
            </w:r>
          </w:p>
          <w:p w:rsidR="00CA046D" w:rsidRPr="00DC6406" w:rsidRDefault="001A58B5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качества коммунальных ресурсов</w:t>
            </w:r>
          </w:p>
        </w:tc>
      </w:tr>
      <w:tr w:rsidR="00CA046D" w:rsidRPr="00DC6406" w:rsidTr="00454611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3C2D5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E2298C">
              <w:rPr>
                <w:rFonts w:ascii="Times New Roman" w:eastAsia="Times New Roman" w:hAnsi="Times New Roman" w:cs="Times New Roman"/>
                <w:sz w:val="24"/>
                <w:szCs w:val="24"/>
              </w:rPr>
              <w:t>42000,0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рублей</w:t>
            </w:r>
          </w:p>
          <w:p w:rsidR="00CA046D" w:rsidRPr="00DC6406" w:rsidRDefault="003C2D5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A046D" w:rsidRPr="00DC6406" w:rsidRDefault="003C2D5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рублей</w:t>
            </w:r>
          </w:p>
          <w:p w:rsidR="00CA046D" w:rsidRPr="00DC6406" w:rsidRDefault="003C2D53" w:rsidP="003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рублей</w:t>
            </w:r>
          </w:p>
        </w:tc>
      </w:tr>
    </w:tbl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Непременным условием жизнеобеспечения населения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является комплексное благоустройство территории поселения, обеспечение населения питьевой водой стандартного качества.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В 2015 году утверждены </w:t>
      </w:r>
      <w:hyperlink r:id="rId6" w:history="1">
        <w:r w:rsidRPr="00DC6406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DC6406">
        <w:rPr>
          <w:rFonts w:ascii="Times New Roman" w:eastAsia="Times New Roman" w:hAnsi="Times New Roman" w:cs="Times New Roman"/>
          <w:sz w:val="24"/>
          <w:szCs w:val="24"/>
        </w:rPr>
        <w:t> благоустройства территории Криволукского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поселения необходимо регулярно проводить работы </w:t>
      </w:r>
      <w:proofErr w:type="gramStart"/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удалению сухих и поломанных деревьев;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разборке старых бесхозных построек, сооружений;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сбору мусора на территории населенных пунктов и его вывозу;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Отрицательные тенденции, существующие в динамике изменения уровня благоустройства территорий обусловлены</w:t>
      </w:r>
      <w:proofErr w:type="gramEnd"/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жителей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источником питьевого водоснабжения являются нецентрализованные источники водоснабжения, так как качество вод поверхностных водных объектов в большинстве случаев не отвечает нормативным требованиям и оценивается как неудовлетворительное почти для всех видов водопользования. Используемые для водоснабжения населения подземные воды имеют лучшее качество и в основном отвечают требованиям ГОСТа «Вода питьевая». Большая часть население поселения пользуется нецентрализованными источниками водоснабжения без соответствующей водоподготовки.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Источники нецентрализованного водоснабжения (водозаборная скважина и колодцы) пользуются у населения популярностью, хотя в них не ведется постоянный лабораторный </w:t>
      </w:r>
      <w:proofErr w:type="gramStart"/>
      <w:r w:rsidRPr="00DC64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качеством воды из данных источников. Проблемы улучшения водоснабжения населения и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 питьевой воды имеют общегосударственное значение и требуют комплексного решения.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Необходимо организовывать и проводить смотры-конкурсы, направленные на благоустройство населенных пунктов, такие как, «Лучший двор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», «Самая лучшая улица» с привлечением предприятий, организаций и учреждений, различные конкурсы, направленные на озеленение дворов, придомовой территории.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На территории  Криволукского сельского поселения ежегодно необходимо проводить капитальный ремонт в жилых зданиях, техническое состояние которых не позволяет (делает экономически нецелесообразным) обеспечение их эффективной эксплуатации, путем технического обслуживания и текущего ремонта. Жилищный фонд Криволукского сельского поселения составляет 14,2 тыс.</w:t>
      </w: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кв. м. Физический износ жилищного фонда от 31 до 70 процентов увеличивается с каждым годом. 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повышение уровня комплексного благоустройства территорий населенных пунктов Криволукского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  МП </w:t>
      </w: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5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Комплексное развитие социальной инфраструктуры Криволукского сельского поселения на период 2018 – 2032 г.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F0584A" w:rsidRPr="00DC6406" w:rsidRDefault="00F0584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CA046D" w:rsidRPr="00DC6406" w:rsidTr="00454611">
        <w:trPr>
          <w:trHeight w:val="1146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CA046D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населения, его занятости и </w:t>
            </w:r>
            <w:proofErr w:type="spellStart"/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хозяйств, кооперации, торговой инфраструктуры и сферы услуг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83440" w:rsidRPr="00DC6406" w:rsidRDefault="00483440" w:rsidP="000F0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Обеспечение доступности объектов социальной инфраструктуры для населения в соответствии с нормативами градостроительного проектирования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4. 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 Привлечение средств из бюджетов различных уровней на укрепление жилищно-коммунальной сферы, благоустройство поселения, развитие физкультуры и спорта, культуры. Привлечение инвестиций в приоритетные направления экономики, обеспечение дополнительных доходов в бюджет поселения.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 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</w:t>
            </w:r>
          </w:p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объема услуг, оказываемых населению в областях физической культуры и массового спорта, культуры;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-развитие сети объектов социальной инфраструктуры сельского поселения с увеличением мощностей;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введенных в действие плоскостных сооружений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введенных в эксплуатацию спортивных объектов; 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 организация качественного водоснабжения населения.</w:t>
            </w:r>
          </w:p>
          <w:p w:rsidR="004D403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 контейнерных площадок, в том числе для раздельного сбора ТКО;</w:t>
            </w:r>
          </w:p>
          <w:p w:rsidR="00F0584A" w:rsidRPr="00DC6406" w:rsidRDefault="004D403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территорий для </w:t>
            </w:r>
            <w:r w:rsidR="00F0584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отдыха жителей: </w:t>
            </w:r>
          </w:p>
          <w:p w:rsidR="00F0584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. Мероприятия по реконструкции, строительству объектов в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области физической культуры и спорта.</w:t>
            </w:r>
          </w:p>
          <w:p w:rsidR="00CA046D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 населенного пункта. </w:t>
            </w:r>
          </w:p>
        </w:tc>
      </w:tr>
      <w:tr w:rsidR="00CA046D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2021г.-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B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 </w:t>
            </w:r>
            <w:r w:rsidR="00C855D9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CA046D" w:rsidRPr="00DC6406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2022г.-            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  <w:p w:rsidR="00CA046D" w:rsidRPr="00DC6406" w:rsidRDefault="00CA046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2023г. -          0 рублей</w:t>
            </w:r>
          </w:p>
          <w:p w:rsidR="00CA046D" w:rsidRPr="00DC6406" w:rsidRDefault="00CA046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 -          0 рублей</w:t>
            </w:r>
          </w:p>
        </w:tc>
      </w:tr>
    </w:tbl>
    <w:p w:rsidR="00CA046D" w:rsidRPr="00DC6406" w:rsidRDefault="00CA046D" w:rsidP="000346E7">
      <w:pPr>
        <w:pStyle w:val="ab"/>
        <w:spacing w:after="0" w:line="240" w:lineRule="auto"/>
        <w:jc w:val="both"/>
        <w:rPr>
          <w:rFonts w:cs="Times New Roman"/>
        </w:rPr>
      </w:pPr>
    </w:p>
    <w:p w:rsidR="0049522A" w:rsidRPr="00DC6406" w:rsidRDefault="0049522A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1B5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6</w:t>
      </w:r>
    </w:p>
    <w:p w:rsidR="000F0EE4" w:rsidRPr="00DC6406" w:rsidRDefault="000F0EE4" w:rsidP="000F0EE4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Обустройство мест массового отдыха населения на водных объектах на территории Криволукского муниципального образования на 2020 – 2025г.»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7508EB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508EB" w:rsidRPr="00DC6406" w:rsidTr="00C855D9">
        <w:trPr>
          <w:trHeight w:val="6358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на водных объектах.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Разрешить использование водного объекта для отдыха и купания населения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Предъявлять к согласованным зонам отдыха на водных объектах следующие требования: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соответствие качества воды водного объекта и санитарного состояния территории требованиям нормативных документов;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удобных и безопасных подходов к воде;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подъездных путей;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безопасный рельеф дна;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водоворотов, резких колебаний уровня воды, небольшая скорость течения;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удаление от возможных промышленных и других источников загрязнения;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Обозначить зону пляжа специальными знаками.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прибрежную зону отдыха следующими элементами благоустройства: теневые навесы, лежаки, раздевалки, туалеты с водонепроницаемым выгребом вне зоны подтопления, контейнера для сбора мусора. Территория должна регулярно убираться и очищаться от мусора.</w:t>
            </w:r>
          </w:p>
          <w:p w:rsidR="007508EB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в местах, запрещенных для купания аншлаги «Купание опасно для здоровья».</w:t>
            </w:r>
          </w:p>
        </w:tc>
      </w:tr>
      <w:tr w:rsidR="007508EB" w:rsidRPr="00DC6406" w:rsidTr="00C855D9">
        <w:trPr>
          <w:trHeight w:val="89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4D403A" w:rsidP="004D40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доступного и безопасного отдыха населения в местах массового отдыха на водных объектах Криволукского сельского поселения.</w:t>
            </w:r>
          </w:p>
        </w:tc>
      </w:tr>
      <w:tr w:rsidR="007508EB" w:rsidRPr="00DC6406" w:rsidTr="00C855D9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08EB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E2298C" w:rsidRPr="00DC6406" w:rsidRDefault="00E2298C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08EB" w:rsidRPr="00D24B92" w:rsidRDefault="007508EB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2021г.- 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2135038,59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7508EB" w:rsidRPr="00D24B92" w:rsidRDefault="007508EB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  <w:r w:rsidR="00C855D9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508EB" w:rsidRPr="00D24B92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508EB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508EB" w:rsidRPr="00DC6406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2024 г -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8EB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9072EA" w:rsidRPr="00DC6406" w:rsidRDefault="0035387A" w:rsidP="0090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подпрограмма «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мест массового отдыха населения на водных объектах на территории</w:t>
      </w:r>
      <w:r w:rsidR="009072EA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на 2020 – 2025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DC6406" w:rsidRPr="001B52FC" w:rsidRDefault="00691125" w:rsidP="001B5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 программно-целевого подхода позволит рационально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средства бюджета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обеспечивающие создание общественного спасательного поста в местах массового отдыха населения, обеспечение их наглядной агитацией по профилактике и предупреждению несчастных случаев на воде и пр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опаганде здорового образа жизни, водолазны</w:t>
      </w:r>
      <w:r w:rsidR="001B52F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 и водоохранные действия.</w:t>
      </w:r>
    </w:p>
    <w:p w:rsidR="00DC6406" w:rsidRPr="00DC6406" w:rsidRDefault="00DC6406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7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7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культуры на территории Криволукского</w:t>
      </w: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DC5C7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6242"/>
      </w:tblGrid>
      <w:tr w:rsidR="007142B4" w:rsidRPr="00DC6406" w:rsidTr="0094226D">
        <w:trPr>
          <w:trHeight w:val="1282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25" w:rsidRPr="00DC6406" w:rsidRDefault="00691125" w:rsidP="00691125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:rsidR="007508EB" w:rsidRPr="00DC6406" w:rsidRDefault="00691125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 xml:space="preserve">Цели </w:t>
            </w:r>
          </w:p>
          <w:p w:rsidR="007142B4" w:rsidRPr="00DC6406" w:rsidRDefault="007142B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2B4" w:rsidRPr="00DC6406" w:rsidRDefault="007142B4" w:rsidP="0094226D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Наиболее полное удовлетворение растущих культурных потребностей населения и создание благоприя</w:t>
            </w:r>
            <w:r w:rsidR="0094226D" w:rsidRPr="00DC6406">
              <w:t xml:space="preserve">тных условий для развития </w:t>
            </w:r>
            <w:r w:rsidR="0094226D" w:rsidRPr="00DC6406">
              <w:rPr>
                <w:color w:val="000000"/>
                <w:shd w:val="clear" w:color="auto" w:fill="FFFFFF"/>
              </w:rPr>
              <w:t xml:space="preserve"> доступа  к ценностям культуры и свободы творчества в сфере культуры. </w:t>
            </w:r>
          </w:p>
        </w:tc>
      </w:tr>
      <w:tr w:rsidR="00DC5C74" w:rsidRPr="00DC6406" w:rsidTr="007508EB">
        <w:trPr>
          <w:trHeight w:val="3497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DC6406">
              <w:rPr>
                <w:color w:val="444444"/>
              </w:rPr>
              <w:t>Задачи программы</w:t>
            </w:r>
          </w:p>
          <w:p w:rsidR="00DC5C74" w:rsidRPr="00DC6406" w:rsidRDefault="00DC5C74" w:rsidP="00682F0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 </w:t>
            </w:r>
          </w:p>
          <w:p w:rsidR="00483440" w:rsidRPr="00DC6406" w:rsidRDefault="00483440" w:rsidP="007508EB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DC6406">
              <w:rPr>
                <w:u w:val="single"/>
              </w:rPr>
              <w:t>Задачи:</w:t>
            </w:r>
          </w:p>
          <w:p w:rsidR="00DC5C74" w:rsidRPr="00DC6406" w:rsidRDefault="0094226D" w:rsidP="007508EB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1.</w:t>
            </w:r>
            <w:r w:rsidR="00DC5C74" w:rsidRPr="00DC6406">
              <w:t>сохранение культурного наследия и расширение доступа к культурным ценностям и информации;</w:t>
            </w:r>
          </w:p>
          <w:p w:rsidR="007508EB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2.</w:t>
            </w:r>
            <w:r w:rsidR="00DC5C74" w:rsidRPr="00DC6406">
              <w:t xml:space="preserve"> пополнение и обеспечение сохранности библиотечного фонда документов;</w:t>
            </w:r>
          </w:p>
          <w:p w:rsidR="00DC5C74" w:rsidRPr="00DC6406" w:rsidRDefault="00DC5C74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 xml:space="preserve"> </w:t>
            </w:r>
            <w:r w:rsidR="0094226D" w:rsidRPr="00DC6406">
              <w:t>3.</w:t>
            </w:r>
            <w:r w:rsidRPr="00DC6406">
              <w:t xml:space="preserve"> обеспечение развития социально-культурной деятельности и созда</w:t>
            </w:r>
            <w:r w:rsidR="00561694" w:rsidRPr="00DC6406">
              <w:t>ние условий для развития</w:t>
            </w:r>
            <w:proofErr w:type="gramStart"/>
            <w:r w:rsidR="00561694" w:rsidRPr="00DC6406">
              <w:t xml:space="preserve"> </w:t>
            </w:r>
            <w:r w:rsidRPr="00DC6406">
              <w:t>;</w:t>
            </w:r>
            <w:proofErr w:type="gramEnd"/>
          </w:p>
          <w:p w:rsidR="00DC5C74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4.</w:t>
            </w:r>
            <w:r w:rsidR="00DC5C74" w:rsidRPr="00DC6406">
              <w:t xml:space="preserve"> повышение качества бухгалтерского учета финансовой деятельности Учредителя и муниципальных учреждений;</w:t>
            </w:r>
          </w:p>
          <w:p w:rsidR="00DC5C74" w:rsidRPr="00DC6406" w:rsidRDefault="0094226D" w:rsidP="0094226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5.</w:t>
            </w:r>
            <w:r w:rsidR="00DC5C74" w:rsidRPr="00DC6406">
              <w:t xml:space="preserve"> поддержка творческих коллективов и организаций, осуществляющих деятельность</w:t>
            </w:r>
            <w:proofErr w:type="gramStart"/>
            <w:r w:rsidR="00DC5C74" w:rsidRPr="00DC6406">
              <w:t xml:space="preserve"> </w:t>
            </w:r>
            <w:r w:rsidRPr="00DC6406">
              <w:rPr>
                <w:color w:val="000000"/>
                <w:shd w:val="clear" w:color="auto" w:fill="FFFFFF"/>
              </w:rPr>
              <w:t>;</w:t>
            </w:r>
            <w:proofErr w:type="gramEnd"/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6</w:t>
            </w:r>
            <w:r w:rsidRPr="00DC6406">
              <w:rPr>
                <w:color w:val="000000"/>
                <w:shd w:val="clear" w:color="auto" w:fill="FFFFFF"/>
              </w:rPr>
              <w:t>. Организация культурного досуга населения, развитие творческого потенциала населения на непрофессиональной основе;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7</w:t>
            </w:r>
            <w:r w:rsidRPr="00DC6406">
              <w:rPr>
                <w:color w:val="000000"/>
                <w:shd w:val="clear" w:color="auto" w:fill="FFFFFF"/>
              </w:rPr>
              <w:t>. Организация дополнительного образования детей. Поддержка молодых дарований;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8</w:t>
            </w:r>
            <w:r w:rsidRPr="00DC6406">
              <w:rPr>
                <w:color w:val="000000"/>
                <w:shd w:val="clear" w:color="auto" w:fill="FFFFFF"/>
              </w:rPr>
              <w:t>. Развитие кадрового потенциала и социальной поддержки работников культуры;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9</w:t>
            </w:r>
            <w:r w:rsidRPr="00DC6406">
              <w:rPr>
                <w:color w:val="000000"/>
                <w:shd w:val="clear" w:color="auto" w:fill="FFFFFF"/>
              </w:rPr>
              <w:t>. Повышение уровня благоустройства общественных территорий, на которых находятся учреждения культуры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10</w:t>
            </w:r>
            <w:r w:rsidRPr="00DC6406">
              <w:rPr>
                <w:color w:val="000000"/>
                <w:shd w:val="clear" w:color="auto" w:fill="FFFFFF"/>
              </w:rPr>
              <w:t xml:space="preserve">. Проведение текущих и капитальных ремонтов зданий КДИЦ « </w:t>
            </w:r>
            <w:proofErr w:type="spellStart"/>
            <w:r w:rsidRPr="00DC6406">
              <w:rPr>
                <w:color w:val="000000"/>
                <w:shd w:val="clear" w:color="auto" w:fill="FFFFFF"/>
              </w:rPr>
              <w:t>Селяночка</w:t>
            </w:r>
            <w:proofErr w:type="spellEnd"/>
            <w:r w:rsidRPr="00DC6406">
              <w:rPr>
                <w:color w:val="000000"/>
                <w:shd w:val="clear" w:color="auto" w:fill="FFFFFF"/>
              </w:rPr>
              <w:t>»</w:t>
            </w:r>
          </w:p>
        </w:tc>
      </w:tr>
      <w:tr w:rsidR="00DC5C74" w:rsidRPr="00DC6406" w:rsidTr="007508EB">
        <w:trPr>
          <w:trHeight w:val="673"/>
        </w:trPr>
        <w:tc>
          <w:tcPr>
            <w:tcW w:w="3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98C">
              <w:rPr>
                <w:rFonts w:ascii="Times New Roman" w:hAnsi="Times New Roman" w:cs="Times New Roman"/>
                <w:sz w:val="24"/>
                <w:szCs w:val="24"/>
              </w:rPr>
              <w:t xml:space="preserve">1441278,21 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D9" w:rsidRPr="00DC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DC5C74" w:rsidRPr="00DC6406" w:rsidRDefault="00DC5C7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2022г. –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901830,05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DC5C74" w:rsidRPr="00DC6406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2023г. -</w:t>
            </w:r>
            <w:r w:rsidR="00905A4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878717,34 </w:t>
            </w:r>
            <w:r w:rsidR="00DC5C7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C5C74" w:rsidRPr="00DC6406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B92">
              <w:rPr>
                <w:rFonts w:ascii="Times New Roman" w:hAnsi="Times New Roman" w:cs="Times New Roman"/>
                <w:bCs/>
                <w:sz w:val="24"/>
                <w:szCs w:val="24"/>
              </w:rPr>
              <w:t>878717,34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C5C7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855D9" w:rsidRPr="00DC6406" w:rsidRDefault="00C855D9" w:rsidP="00905A4D">
      <w:pPr>
        <w:pStyle w:val="formattext"/>
        <w:spacing w:before="0" w:beforeAutospacing="0" w:after="0" w:afterAutospacing="0"/>
        <w:textAlignment w:val="baseline"/>
      </w:pPr>
    </w:p>
    <w:p w:rsidR="00DC6406" w:rsidRPr="00DC6406" w:rsidRDefault="007142B4" w:rsidP="001B52FC">
      <w:pPr>
        <w:pStyle w:val="formattext"/>
        <w:spacing w:before="0" w:beforeAutospacing="0" w:after="0" w:afterAutospacing="0"/>
        <w:ind w:firstLine="480"/>
        <w:textAlignment w:val="baseline"/>
      </w:pPr>
      <w:r w:rsidRPr="00DC6406">
        <w:t>Культура играет важную роль в социально</w:t>
      </w:r>
      <w:r w:rsidR="001A58B5" w:rsidRPr="00DC6406">
        <w:t>-экономическом развитии Криволукского  сельского поселения</w:t>
      </w:r>
      <w:r w:rsidRPr="00DC6406">
        <w:t>, формировании духовно-нравственного аспекта личности, обеспечении достойного уровня и качества жизни населения.</w:t>
      </w:r>
      <w:r w:rsidRPr="00DC6406">
        <w:br/>
      </w:r>
      <w:r w:rsidRPr="00DC6406">
        <w:br/>
        <w:t>Д</w:t>
      </w:r>
      <w:r w:rsidR="001A58B5" w:rsidRPr="00DC6406">
        <w:t xml:space="preserve">еятельность администрации  села </w:t>
      </w:r>
      <w:r w:rsidRPr="00DC6406">
        <w:t xml:space="preserve">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процессами, протекающими на территории</w:t>
      </w:r>
      <w:r w:rsidR="00682F09" w:rsidRPr="00DC6406">
        <w:t xml:space="preserve"> </w:t>
      </w:r>
      <w:r w:rsidR="001A58B5" w:rsidRPr="00DC6406">
        <w:t>села</w:t>
      </w:r>
      <w:r w:rsidRPr="00DC6406">
        <w:t xml:space="preserve">, с </w:t>
      </w:r>
      <w:r w:rsidRPr="00DC6406">
        <w:lastRenderedPageBreak/>
        <w:t>учетом и</w:t>
      </w:r>
      <w:r w:rsidR="001A58B5" w:rsidRPr="00DC6406">
        <w:t>нтересов и запросов населения</w:t>
      </w:r>
      <w:proofErr w:type="gramStart"/>
      <w:r w:rsidR="001A58B5" w:rsidRPr="00DC6406">
        <w:t xml:space="preserve"> </w:t>
      </w:r>
      <w:r w:rsidRPr="00DC6406">
        <w:t>,</w:t>
      </w:r>
      <w:proofErr w:type="gramEnd"/>
      <w:r w:rsidRPr="00DC6406">
        <w:t xml:space="preserve"> анализа состояния отрасли "Культура" и тенденций ее развития.</w:t>
      </w:r>
      <w:r w:rsidRPr="00DC6406">
        <w:br/>
        <w:t xml:space="preserve">Сфера культуры </w:t>
      </w:r>
      <w:r w:rsidR="001A58B5" w:rsidRPr="00DC6406">
        <w:t>поселения</w:t>
      </w:r>
      <w:r w:rsidRPr="00DC6406">
        <w:t xml:space="preserve"> остро нуждается в дополнительных</w:t>
      </w:r>
      <w:r w:rsidR="001A58B5" w:rsidRPr="00DC6406">
        <w:t xml:space="preserve"> кадрах для осуществления всех задач.</w:t>
      </w: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8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 на территории Криволукского 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6169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142B4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142B4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3D32" w:rsidRPr="00DC6406" w:rsidRDefault="001E3D32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7142B4" w:rsidRPr="00DC6406" w:rsidRDefault="007142B4" w:rsidP="0056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занятий физической культурой и спортом.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</w:tc>
      </w:tr>
      <w:tr w:rsidR="007142B4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proofErr w:type="gramStart"/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561694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Доля детей систематически занимающихся физической культурой и спортом в общей численности населения;</w:t>
            </w:r>
          </w:p>
        </w:tc>
      </w:tr>
      <w:tr w:rsidR="007142B4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 </w:t>
            </w:r>
            <w:r w:rsidR="00D800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7142B4" w:rsidRPr="00DC6406" w:rsidRDefault="00D8008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  0,0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142B4" w:rsidRPr="00DC6406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  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142B4" w:rsidRPr="00DC6406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  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142B4" w:rsidRPr="00DC6406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г. -         0 рублей</w:t>
            </w:r>
          </w:p>
        </w:tc>
      </w:tr>
    </w:tbl>
    <w:p w:rsidR="007142B4" w:rsidRPr="00DC6406" w:rsidRDefault="007142B4" w:rsidP="007142B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> Физическая культура и спорт являются одним из средств воспитания здорового поколения. Занятия физической культурой и спортом   оказывают позитивное влияние на все функции организма  человека, являются мощным средством профилактики заболеваний.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Одним из главных направлений развития физической культуры и спорта является физическое воспитание детей, подростков и   молодежи, что способствует решению  многих важных проблем, таких   как улучшение здоровья, увеличение  продолжительности жизни и ее качества, профилактика правонарушений. 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учреждениях. 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Сдерживающими факторами развития физкультуры и спорта являются - слабый уровень материальной базы для занятий спортом, недоступность качественной спортивной формы и инвентаря.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 детско-юношеского спорта в сельском поселении.</w:t>
      </w:r>
    </w:p>
    <w:p w:rsidR="0049522A" w:rsidRPr="00DC6406" w:rsidRDefault="007142B4" w:rsidP="000346E7">
      <w:pPr>
        <w:pStyle w:val="aa"/>
        <w:spacing w:before="0" w:after="0"/>
        <w:ind w:firstLine="284"/>
        <w:jc w:val="both"/>
      </w:pPr>
      <w:r w:rsidRPr="00DC6406">
        <w:t>Реализация программы будет являться очередным этапом в решении указанных проблем.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</w:t>
      </w:r>
      <w:r w:rsidRPr="00DC6406">
        <w:lastRenderedPageBreak/>
        <w:t xml:space="preserve">оздоровительных занятий, учебно-тренировочного процесса и проведения спортивных соревнований для различных категорий населения. </w:t>
      </w:r>
    </w:p>
    <w:p w:rsidR="00AB0816" w:rsidRPr="00DC6406" w:rsidRDefault="00AB0816" w:rsidP="00AB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0816" w:rsidRPr="00DC6406" w:rsidRDefault="00AB0816" w:rsidP="00AB0816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Ресурсное обеспечение и мероприятия </w:t>
      </w:r>
    </w:p>
    <w:p w:rsidR="00AB0816" w:rsidRPr="00DC6406" w:rsidRDefault="00AB0816" w:rsidP="00AB0816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 программы «</w:t>
      </w:r>
      <w:r w:rsidRPr="00DC6406">
        <w:rPr>
          <w:rFonts w:ascii="Times New Roman" w:hAnsi="Times New Roman" w:cs="Times New Roman"/>
          <w:b/>
          <w:sz w:val="24"/>
          <w:szCs w:val="24"/>
        </w:rPr>
        <w:t>Эффективное управление органами местного самоуправления Криволукско</w:t>
      </w:r>
      <w:r w:rsidR="00BB15B4" w:rsidRPr="00DC6406">
        <w:rPr>
          <w:rFonts w:ascii="Times New Roman" w:hAnsi="Times New Roman" w:cs="Times New Roman"/>
          <w:b/>
          <w:sz w:val="24"/>
          <w:szCs w:val="24"/>
        </w:rPr>
        <w:t>го сельского поселения 2021-2024</w:t>
      </w:r>
      <w:r w:rsidRPr="00DC6406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W w:w="15735" w:type="dxa"/>
        <w:tblInd w:w="-885" w:type="dxa"/>
        <w:tblLayout w:type="fixed"/>
        <w:tblLook w:val="04A0"/>
      </w:tblPr>
      <w:tblGrid>
        <w:gridCol w:w="851"/>
        <w:gridCol w:w="4537"/>
        <w:gridCol w:w="2126"/>
        <w:gridCol w:w="1701"/>
        <w:gridCol w:w="1559"/>
        <w:gridCol w:w="1701"/>
        <w:gridCol w:w="1418"/>
        <w:gridCol w:w="1842"/>
      </w:tblGrid>
      <w:tr w:rsidR="00367866" w:rsidRPr="00DC6406" w:rsidTr="00D80083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494E" w:rsidRPr="00DC6406" w:rsidTr="00D80083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Криволукского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10442949,39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5151620,0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4809900,0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D24B9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5983100,0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26905258,27</w:t>
            </w:r>
          </w:p>
        </w:tc>
      </w:tr>
      <w:tr w:rsidR="0003455C" w:rsidRPr="00DC6406" w:rsidTr="00D80083">
        <w:trPr>
          <w:trHeight w:val="289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органами местного самоуправления Криволукского сельского поселения 2021-2023годы</w:t>
            </w: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Криволукского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35387A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99445029,2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D24B92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4996749,68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55C" w:rsidRPr="00DC6406" w:rsidRDefault="00D24B9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4655029,68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455C" w:rsidRPr="00DC6406" w:rsidRDefault="00D24B9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5828229,68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25425038,24</w:t>
            </w: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1.1 Обеспечение деятельности Главы Криволукского муниципального образования</w:t>
            </w:r>
          </w:p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789253,0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951061,0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951061,0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951061,0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3642436,0</w:t>
            </w:r>
          </w:p>
        </w:tc>
      </w:tr>
      <w:tr w:rsidR="00FA494E" w:rsidRPr="00DC6406" w:rsidTr="00D80083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955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5228060,32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FC629B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2206336,63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FC629B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1850129,34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1850129,34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9284526,29</w:t>
            </w:r>
          </w:p>
        </w:tc>
      </w:tr>
      <w:tr w:rsidR="00FA494E" w:rsidRPr="00DC6406" w:rsidTr="00D80083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2.1 « Обеспечение деятельности администрации и развитие муниципальной службы в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6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2.1.1 Осуществление первичного воинского учета на территории, где отсутствуют военные комиссариата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188661,98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FC629B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191</w:t>
            </w:r>
            <w:r w:rsidR="000241BD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776461,98</w:t>
            </w:r>
          </w:p>
        </w:tc>
      </w:tr>
      <w:tr w:rsidR="00454611" w:rsidRPr="00DC6406" w:rsidTr="00D80083">
        <w:trPr>
          <w:trHeight w:val="64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2.1.2.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66398,29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263798,29</w:t>
            </w:r>
          </w:p>
        </w:tc>
      </w:tr>
      <w:tr w:rsidR="008E5C62" w:rsidRPr="00DC6406" w:rsidTr="00D80083">
        <w:trPr>
          <w:trHeight w:val="15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8E5C62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8E5C62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8E5C62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2100,0</w:t>
            </w:r>
          </w:p>
        </w:tc>
      </w:tr>
      <w:tr w:rsidR="00454611" w:rsidRPr="00DC6406" w:rsidTr="00D80083">
        <w:trPr>
          <w:trHeight w:val="67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2.1.4 Реализация мероприятий перечня народных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206022,0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45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206200.00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45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206200.00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45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206200.00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824622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0241BD" w:rsidRPr="00DC6406" w:rsidTr="00D80083">
        <w:trPr>
          <w:trHeight w:val="117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2.2 Осуществление отдельных полномочий по учету средств резервного фонда Криволукского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FC629B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15000,0</w:t>
            </w:r>
          </w:p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FC629B" w:rsidP="000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45000,0</w:t>
            </w:r>
          </w:p>
        </w:tc>
      </w:tr>
      <w:tr w:rsidR="00FA494E" w:rsidRPr="00DC6406" w:rsidTr="00D80083">
        <w:trPr>
          <w:trHeight w:val="89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2.3.Обеспечение первичных мер пожарной безопасности в границах населенных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300000,0</w:t>
            </w:r>
          </w:p>
        </w:tc>
      </w:tr>
      <w:tr w:rsidR="000346E7" w:rsidRPr="00DC6406" w:rsidTr="00D80083">
        <w:trPr>
          <w:trHeight w:val="90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2.4 « Уничтожение дикорастущей конопли на территории Криволукского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7" w:rsidRPr="00DC6406" w:rsidRDefault="000346E7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FC629B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300000,0</w:t>
            </w:r>
          </w:p>
        </w:tc>
      </w:tr>
      <w:tr w:rsidR="00FA494E" w:rsidRPr="00DC6406" w:rsidTr="00D80083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на 2019 -2024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471664,89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A00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1920264,89</w:t>
            </w:r>
          </w:p>
        </w:tc>
      </w:tr>
      <w:tr w:rsidR="00FA494E" w:rsidRPr="00DC6406" w:rsidTr="00D80083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3.1 Обеспечение дорожно –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0241BD" w:rsidRPr="00DC6406" w:rsidTr="00D80083">
        <w:trPr>
          <w:trHeight w:val="7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3.2  Обеспечение содержания и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  <w:p w:rsidR="000241BD" w:rsidRPr="00DC6406" w:rsidRDefault="000241BD" w:rsidP="00495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421664.89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1720264,89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7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муниципального образования на 2018 – 2032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559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7329896,90</w:t>
            </w:r>
          </w:p>
        </w:tc>
        <w:tc>
          <w:tcPr>
            <w:tcW w:w="1701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A494E" w:rsidRPr="00DC6406" w:rsidRDefault="00FA494E" w:rsidP="00EC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7499896,9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4.1Реализация мероприятий по межеванию водозаборных сооружений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4.2 Реализация мероприятия по обустройству общественных колодцев и водозаборных колонок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94E" w:rsidRPr="00DC6406" w:rsidRDefault="00FA494E" w:rsidP="0029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4.3Обеспечение мероприятий по разработке проектно – сметной документации для осуществления ремонта теплосетей, выборочный капитальный ремонт тепловых сетей и сетей водопровода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Кривая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 2018 – 2032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A17DAE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D800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1984530,95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D80083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1984530,95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5.1.Реализация мероприятия  по межеванию памятника 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 1941 – 1945 г.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D80083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6614.30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6614,3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5.2.Основное мероприятие « Благоустройство сельских территорий в рамках обеспечения комплексного развития сельских территорий. Создание детской площадки « Веселый островок» (</w:t>
            </w:r>
            <w:proofErr w:type="gram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1866714.00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1866714,0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« Обустройство мест массового отдыха населения на водных объектах на территории Криволукского муниципального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2020 – 2025г.»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Криволукского </w:t>
            </w: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D80083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</w:tr>
      <w:tr w:rsidR="00293A65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51" w:type="dxa"/>
            <w:vMerge/>
          </w:tcPr>
          <w:p w:rsidR="00293A65" w:rsidRPr="00DC6406" w:rsidRDefault="00293A65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93A65" w:rsidRPr="00DC6406" w:rsidRDefault="00293A65" w:rsidP="00A4169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6.1 Обеспечение содержания муниципального пляжа (заработная плата матроса, сторожа, уборщика, водолазные работы,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действия) </w:t>
            </w:r>
          </w:p>
        </w:tc>
        <w:tc>
          <w:tcPr>
            <w:tcW w:w="2126" w:type="dxa"/>
          </w:tcPr>
          <w:p w:rsidR="00293A65" w:rsidRPr="00DC6406" w:rsidRDefault="00293A65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B27C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B27C8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B27C8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80083" w:rsidP="0087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851" w:type="dxa"/>
            <w:vMerge w:val="restart"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7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на территории Криволукского муниципального образования на 2020 – 2025 г.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1441278,21</w:t>
            </w:r>
          </w:p>
        </w:tc>
        <w:tc>
          <w:tcPr>
            <w:tcW w:w="1559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DB27C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901830,05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E5C62" w:rsidRPr="00DC6406" w:rsidRDefault="00DB27C8" w:rsidP="004A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C8">
              <w:rPr>
                <w:rFonts w:ascii="Times New Roman" w:hAnsi="Times New Roman" w:cs="Times New Roman"/>
                <w:bCs/>
                <w:sz w:val="24"/>
                <w:szCs w:val="24"/>
              </w:rPr>
              <w:t>878717,34</w:t>
            </w:r>
          </w:p>
        </w:tc>
        <w:tc>
          <w:tcPr>
            <w:tcW w:w="1418" w:type="dxa"/>
            <w:vAlign w:val="bottom"/>
          </w:tcPr>
          <w:p w:rsidR="008E5C62" w:rsidRPr="00DC6406" w:rsidRDefault="00DB27C8" w:rsidP="0049522A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C8">
              <w:rPr>
                <w:rFonts w:ascii="Times New Roman" w:hAnsi="Times New Roman" w:cs="Times New Roman"/>
                <w:bCs/>
                <w:sz w:val="24"/>
                <w:szCs w:val="24"/>
              </w:rPr>
              <w:t>878717,34</w:t>
            </w:r>
          </w:p>
        </w:tc>
        <w:tc>
          <w:tcPr>
            <w:tcW w:w="1842" w:type="dxa"/>
            <w:vAlign w:val="center"/>
          </w:tcPr>
          <w:p w:rsidR="008E5C62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4100542,94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51" w:type="dxa"/>
            <w:vMerge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7.1 Обеспечение деятельности МКУ КДИЦ « </w:t>
            </w:r>
            <w:proofErr w:type="spellStart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C62" w:rsidRPr="00DC6406" w:rsidRDefault="008E5C62" w:rsidP="004A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A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62" w:rsidRPr="00DC6406" w:rsidRDefault="008E5C62" w:rsidP="0049522A">
            <w:pPr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1"/>
        </w:trPr>
        <w:tc>
          <w:tcPr>
            <w:tcW w:w="851" w:type="dxa"/>
            <w:vMerge w:val="restart"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0346E7" w:rsidP="0003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51" w:type="dxa"/>
            <w:vMerge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8.1 Обеспечение условий для развития на территории поселения  физической культуры и спорта</w:t>
            </w:r>
          </w:p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0816" w:rsidRPr="00DC6406" w:rsidRDefault="00AB0816" w:rsidP="00CD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AF502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B73F2" w:rsidRPr="00DC6406" w:rsidRDefault="000B73F2" w:rsidP="00DB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73F2" w:rsidRPr="00DC6406" w:rsidSect="00AB08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513661"/>
    <w:multiLevelType w:val="hybridMultilevel"/>
    <w:tmpl w:val="AFA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0C97"/>
    <w:multiLevelType w:val="hybridMultilevel"/>
    <w:tmpl w:val="CE0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5CE1"/>
    <w:multiLevelType w:val="multilevel"/>
    <w:tmpl w:val="E5884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964FA"/>
    <w:multiLevelType w:val="hybridMultilevel"/>
    <w:tmpl w:val="9B2A2656"/>
    <w:lvl w:ilvl="0" w:tplc="61A2E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258"/>
    <w:multiLevelType w:val="hybridMultilevel"/>
    <w:tmpl w:val="1CB6D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752"/>
    <w:multiLevelType w:val="hybridMultilevel"/>
    <w:tmpl w:val="EC1C747A"/>
    <w:lvl w:ilvl="0" w:tplc="61A2E562">
      <w:start w:val="30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4A23642"/>
    <w:multiLevelType w:val="hybridMultilevel"/>
    <w:tmpl w:val="65026C8E"/>
    <w:lvl w:ilvl="0" w:tplc="8BA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B1293"/>
    <w:multiLevelType w:val="multilevel"/>
    <w:tmpl w:val="872E9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53942"/>
    <w:multiLevelType w:val="hybridMultilevel"/>
    <w:tmpl w:val="58E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A39"/>
    <w:multiLevelType w:val="hybridMultilevel"/>
    <w:tmpl w:val="AF12BC54"/>
    <w:lvl w:ilvl="0" w:tplc="46FA5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A13E6"/>
    <w:multiLevelType w:val="hybridMultilevel"/>
    <w:tmpl w:val="2A7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D08E4"/>
    <w:multiLevelType w:val="hybridMultilevel"/>
    <w:tmpl w:val="8848A6D8"/>
    <w:lvl w:ilvl="0" w:tplc="ECFAC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6616"/>
    <w:multiLevelType w:val="hybridMultilevel"/>
    <w:tmpl w:val="5718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4652A"/>
    <w:multiLevelType w:val="hybridMultilevel"/>
    <w:tmpl w:val="7BC47FBC"/>
    <w:lvl w:ilvl="0" w:tplc="F5D45176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5EA"/>
    <w:multiLevelType w:val="hybridMultilevel"/>
    <w:tmpl w:val="7638CDF6"/>
    <w:lvl w:ilvl="0" w:tplc="47282D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A7008"/>
    <w:multiLevelType w:val="hybridMultilevel"/>
    <w:tmpl w:val="B6C8A106"/>
    <w:lvl w:ilvl="0" w:tplc="413E4F4E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4E77"/>
    <w:multiLevelType w:val="hybridMultilevel"/>
    <w:tmpl w:val="F44CAA5A"/>
    <w:lvl w:ilvl="0" w:tplc="B97A0512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1EC2"/>
    <w:multiLevelType w:val="hybridMultilevel"/>
    <w:tmpl w:val="547A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0A2"/>
    <w:multiLevelType w:val="hybridMultilevel"/>
    <w:tmpl w:val="9F2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1AD1"/>
    <w:multiLevelType w:val="hybridMultilevel"/>
    <w:tmpl w:val="3ADA1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D290A"/>
    <w:multiLevelType w:val="hybridMultilevel"/>
    <w:tmpl w:val="69FAFC9E"/>
    <w:lvl w:ilvl="0" w:tplc="61A2E5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6DAC"/>
    <w:multiLevelType w:val="hybridMultilevel"/>
    <w:tmpl w:val="4020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011E2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B614A"/>
    <w:multiLevelType w:val="hybridMultilevel"/>
    <w:tmpl w:val="351E4956"/>
    <w:lvl w:ilvl="0" w:tplc="4628BCF2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21"/>
  </w:num>
  <w:num w:numId="7">
    <w:abstractNumId w:val="19"/>
  </w:num>
  <w:num w:numId="8">
    <w:abstractNumId w:val="5"/>
  </w:num>
  <w:num w:numId="9">
    <w:abstractNumId w:val="22"/>
  </w:num>
  <w:num w:numId="10">
    <w:abstractNumId w:val="15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  <w:num w:numId="21">
    <w:abstractNumId w:val="20"/>
  </w:num>
  <w:num w:numId="22">
    <w:abstractNumId w:val="26"/>
  </w:num>
  <w:num w:numId="23">
    <w:abstractNumId w:val="18"/>
  </w:num>
  <w:num w:numId="24">
    <w:abstractNumId w:val="27"/>
  </w:num>
  <w:num w:numId="25">
    <w:abstractNumId w:val="16"/>
  </w:num>
  <w:num w:numId="26">
    <w:abstractNumId w:val="14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B4F"/>
    <w:rsid w:val="00003261"/>
    <w:rsid w:val="00006349"/>
    <w:rsid w:val="00006823"/>
    <w:rsid w:val="000121DD"/>
    <w:rsid w:val="000241BD"/>
    <w:rsid w:val="000253B1"/>
    <w:rsid w:val="0003455C"/>
    <w:rsid w:val="000346E7"/>
    <w:rsid w:val="000365FF"/>
    <w:rsid w:val="00042637"/>
    <w:rsid w:val="000427E2"/>
    <w:rsid w:val="00043E47"/>
    <w:rsid w:val="000736A8"/>
    <w:rsid w:val="00074229"/>
    <w:rsid w:val="000759CF"/>
    <w:rsid w:val="0008032F"/>
    <w:rsid w:val="000837BC"/>
    <w:rsid w:val="00084D38"/>
    <w:rsid w:val="000A55AB"/>
    <w:rsid w:val="000B0A99"/>
    <w:rsid w:val="000B70E8"/>
    <w:rsid w:val="000B73F2"/>
    <w:rsid w:val="000C612E"/>
    <w:rsid w:val="000D7981"/>
    <w:rsid w:val="000F0EE4"/>
    <w:rsid w:val="000F6448"/>
    <w:rsid w:val="000F7AE5"/>
    <w:rsid w:val="00122F38"/>
    <w:rsid w:val="0013112D"/>
    <w:rsid w:val="00133159"/>
    <w:rsid w:val="00144387"/>
    <w:rsid w:val="00165AA1"/>
    <w:rsid w:val="001709E7"/>
    <w:rsid w:val="0017547A"/>
    <w:rsid w:val="00182B06"/>
    <w:rsid w:val="001A10D1"/>
    <w:rsid w:val="001A4B5B"/>
    <w:rsid w:val="001A5215"/>
    <w:rsid w:val="001A58A7"/>
    <w:rsid w:val="001A58B5"/>
    <w:rsid w:val="001B52FC"/>
    <w:rsid w:val="001C3C7A"/>
    <w:rsid w:val="001D63AF"/>
    <w:rsid w:val="001E3D32"/>
    <w:rsid w:val="00213731"/>
    <w:rsid w:val="00215391"/>
    <w:rsid w:val="0021774C"/>
    <w:rsid w:val="0023058A"/>
    <w:rsid w:val="00255D16"/>
    <w:rsid w:val="00280D7C"/>
    <w:rsid w:val="0028453B"/>
    <w:rsid w:val="00285AF8"/>
    <w:rsid w:val="00285FEF"/>
    <w:rsid w:val="00293A65"/>
    <w:rsid w:val="00294D1D"/>
    <w:rsid w:val="00296469"/>
    <w:rsid w:val="00296916"/>
    <w:rsid w:val="002A1DD1"/>
    <w:rsid w:val="002A47B7"/>
    <w:rsid w:val="002B2A1B"/>
    <w:rsid w:val="002B49F8"/>
    <w:rsid w:val="002D2C9D"/>
    <w:rsid w:val="002E1695"/>
    <w:rsid w:val="002E38D4"/>
    <w:rsid w:val="002E6578"/>
    <w:rsid w:val="002F513F"/>
    <w:rsid w:val="002F5F59"/>
    <w:rsid w:val="002F7C00"/>
    <w:rsid w:val="002F7DCD"/>
    <w:rsid w:val="003118D3"/>
    <w:rsid w:val="00314909"/>
    <w:rsid w:val="00315ADA"/>
    <w:rsid w:val="00335F75"/>
    <w:rsid w:val="003374CF"/>
    <w:rsid w:val="00340E85"/>
    <w:rsid w:val="00345636"/>
    <w:rsid w:val="00346EC1"/>
    <w:rsid w:val="0035387A"/>
    <w:rsid w:val="003638A0"/>
    <w:rsid w:val="00367866"/>
    <w:rsid w:val="00370431"/>
    <w:rsid w:val="00374700"/>
    <w:rsid w:val="00395EE5"/>
    <w:rsid w:val="003A0B4F"/>
    <w:rsid w:val="003A7E5B"/>
    <w:rsid w:val="003B061F"/>
    <w:rsid w:val="003B154B"/>
    <w:rsid w:val="003B460B"/>
    <w:rsid w:val="003B62E1"/>
    <w:rsid w:val="003C2D53"/>
    <w:rsid w:val="003C5EC5"/>
    <w:rsid w:val="003D10F2"/>
    <w:rsid w:val="003D1913"/>
    <w:rsid w:val="003E00D6"/>
    <w:rsid w:val="003E2D26"/>
    <w:rsid w:val="003E5A03"/>
    <w:rsid w:val="003E6F51"/>
    <w:rsid w:val="003E7A23"/>
    <w:rsid w:val="003F735B"/>
    <w:rsid w:val="00401A77"/>
    <w:rsid w:val="00411DCB"/>
    <w:rsid w:val="00412C2D"/>
    <w:rsid w:val="00412D83"/>
    <w:rsid w:val="00414AC6"/>
    <w:rsid w:val="00431B38"/>
    <w:rsid w:val="00435534"/>
    <w:rsid w:val="00436A89"/>
    <w:rsid w:val="0044633C"/>
    <w:rsid w:val="00454611"/>
    <w:rsid w:val="00464EBD"/>
    <w:rsid w:val="00467625"/>
    <w:rsid w:val="00477F25"/>
    <w:rsid w:val="00481A2F"/>
    <w:rsid w:val="00481ED4"/>
    <w:rsid w:val="00483440"/>
    <w:rsid w:val="00485973"/>
    <w:rsid w:val="00487EC5"/>
    <w:rsid w:val="0049522A"/>
    <w:rsid w:val="00497378"/>
    <w:rsid w:val="004A7645"/>
    <w:rsid w:val="004D3F23"/>
    <w:rsid w:val="004D403A"/>
    <w:rsid w:val="004D4111"/>
    <w:rsid w:val="004E26F9"/>
    <w:rsid w:val="004F1AF3"/>
    <w:rsid w:val="00500547"/>
    <w:rsid w:val="00503D2B"/>
    <w:rsid w:val="00506F32"/>
    <w:rsid w:val="005112E6"/>
    <w:rsid w:val="00513398"/>
    <w:rsid w:val="005156AC"/>
    <w:rsid w:val="005257BD"/>
    <w:rsid w:val="005308E8"/>
    <w:rsid w:val="005369AD"/>
    <w:rsid w:val="0054530C"/>
    <w:rsid w:val="005466A2"/>
    <w:rsid w:val="00552063"/>
    <w:rsid w:val="00561694"/>
    <w:rsid w:val="00564745"/>
    <w:rsid w:val="005710F8"/>
    <w:rsid w:val="0057119E"/>
    <w:rsid w:val="00577962"/>
    <w:rsid w:val="005805EE"/>
    <w:rsid w:val="00582BE5"/>
    <w:rsid w:val="0058417C"/>
    <w:rsid w:val="005958C2"/>
    <w:rsid w:val="005A2E49"/>
    <w:rsid w:val="005A4972"/>
    <w:rsid w:val="005A6161"/>
    <w:rsid w:val="005C5BC0"/>
    <w:rsid w:val="005D1301"/>
    <w:rsid w:val="005D1B32"/>
    <w:rsid w:val="005E09D2"/>
    <w:rsid w:val="005E1D0C"/>
    <w:rsid w:val="005E206E"/>
    <w:rsid w:val="005F1376"/>
    <w:rsid w:val="005F26BA"/>
    <w:rsid w:val="005F31A2"/>
    <w:rsid w:val="005F5A58"/>
    <w:rsid w:val="005F6A7A"/>
    <w:rsid w:val="00606FDE"/>
    <w:rsid w:val="00610CB1"/>
    <w:rsid w:val="00615B29"/>
    <w:rsid w:val="00627F8D"/>
    <w:rsid w:val="00633958"/>
    <w:rsid w:val="00635C59"/>
    <w:rsid w:val="00635F76"/>
    <w:rsid w:val="00643D90"/>
    <w:rsid w:val="0065216D"/>
    <w:rsid w:val="006542BC"/>
    <w:rsid w:val="006558B2"/>
    <w:rsid w:val="00656261"/>
    <w:rsid w:val="0066206A"/>
    <w:rsid w:val="00664EB0"/>
    <w:rsid w:val="00665932"/>
    <w:rsid w:val="0067379E"/>
    <w:rsid w:val="00681723"/>
    <w:rsid w:val="00682876"/>
    <w:rsid w:val="00682F09"/>
    <w:rsid w:val="00690E63"/>
    <w:rsid w:val="00691125"/>
    <w:rsid w:val="006C1912"/>
    <w:rsid w:val="006D2C7F"/>
    <w:rsid w:val="006D30F8"/>
    <w:rsid w:val="006E29DB"/>
    <w:rsid w:val="006F0495"/>
    <w:rsid w:val="006F052E"/>
    <w:rsid w:val="0070235E"/>
    <w:rsid w:val="00707B45"/>
    <w:rsid w:val="007142B4"/>
    <w:rsid w:val="007154D6"/>
    <w:rsid w:val="00720BFB"/>
    <w:rsid w:val="00722FEB"/>
    <w:rsid w:val="007246A6"/>
    <w:rsid w:val="00737488"/>
    <w:rsid w:val="007508EB"/>
    <w:rsid w:val="0075391B"/>
    <w:rsid w:val="00754F98"/>
    <w:rsid w:val="007716B9"/>
    <w:rsid w:val="0077492B"/>
    <w:rsid w:val="00790C40"/>
    <w:rsid w:val="00791609"/>
    <w:rsid w:val="00795FEE"/>
    <w:rsid w:val="007B057A"/>
    <w:rsid w:val="007B20D2"/>
    <w:rsid w:val="007B246F"/>
    <w:rsid w:val="007C178F"/>
    <w:rsid w:val="007D4CAB"/>
    <w:rsid w:val="007D66F0"/>
    <w:rsid w:val="008111F9"/>
    <w:rsid w:val="008148DF"/>
    <w:rsid w:val="0082374E"/>
    <w:rsid w:val="00827EA8"/>
    <w:rsid w:val="0085064C"/>
    <w:rsid w:val="0085146A"/>
    <w:rsid w:val="00862E25"/>
    <w:rsid w:val="00865191"/>
    <w:rsid w:val="008744DF"/>
    <w:rsid w:val="0087551B"/>
    <w:rsid w:val="00877248"/>
    <w:rsid w:val="008875B7"/>
    <w:rsid w:val="00891327"/>
    <w:rsid w:val="008942EC"/>
    <w:rsid w:val="008A00C1"/>
    <w:rsid w:val="008A275D"/>
    <w:rsid w:val="008B4B0C"/>
    <w:rsid w:val="008C689A"/>
    <w:rsid w:val="008D1C57"/>
    <w:rsid w:val="008D5B9D"/>
    <w:rsid w:val="008D5BDD"/>
    <w:rsid w:val="008D699C"/>
    <w:rsid w:val="008E037F"/>
    <w:rsid w:val="008E5C62"/>
    <w:rsid w:val="008E6773"/>
    <w:rsid w:val="008E778F"/>
    <w:rsid w:val="008E7D93"/>
    <w:rsid w:val="008F40EF"/>
    <w:rsid w:val="008F7A1F"/>
    <w:rsid w:val="00905A4D"/>
    <w:rsid w:val="009072EA"/>
    <w:rsid w:val="00925CCA"/>
    <w:rsid w:val="0093038F"/>
    <w:rsid w:val="0094226D"/>
    <w:rsid w:val="009567E6"/>
    <w:rsid w:val="009607C2"/>
    <w:rsid w:val="00964C47"/>
    <w:rsid w:val="00964EE1"/>
    <w:rsid w:val="00971D57"/>
    <w:rsid w:val="00980D2F"/>
    <w:rsid w:val="00985A75"/>
    <w:rsid w:val="0099006D"/>
    <w:rsid w:val="00992298"/>
    <w:rsid w:val="009B008F"/>
    <w:rsid w:val="009B0CCF"/>
    <w:rsid w:val="009B3DB1"/>
    <w:rsid w:val="009B664A"/>
    <w:rsid w:val="009C0095"/>
    <w:rsid w:val="009C102C"/>
    <w:rsid w:val="009C7282"/>
    <w:rsid w:val="009D34FA"/>
    <w:rsid w:val="009E6E36"/>
    <w:rsid w:val="00A00E3B"/>
    <w:rsid w:val="00A02C71"/>
    <w:rsid w:val="00A03407"/>
    <w:rsid w:val="00A04E5A"/>
    <w:rsid w:val="00A13524"/>
    <w:rsid w:val="00A14663"/>
    <w:rsid w:val="00A17DAE"/>
    <w:rsid w:val="00A26395"/>
    <w:rsid w:val="00A4169F"/>
    <w:rsid w:val="00A43DF6"/>
    <w:rsid w:val="00A62EC2"/>
    <w:rsid w:val="00A66353"/>
    <w:rsid w:val="00A76B1A"/>
    <w:rsid w:val="00A865C1"/>
    <w:rsid w:val="00A86FBC"/>
    <w:rsid w:val="00AA15F7"/>
    <w:rsid w:val="00AA38EB"/>
    <w:rsid w:val="00AA4B5D"/>
    <w:rsid w:val="00AA7836"/>
    <w:rsid w:val="00AB0816"/>
    <w:rsid w:val="00AB37A1"/>
    <w:rsid w:val="00AC036C"/>
    <w:rsid w:val="00AF502B"/>
    <w:rsid w:val="00AF67C3"/>
    <w:rsid w:val="00B00555"/>
    <w:rsid w:val="00B01D61"/>
    <w:rsid w:val="00B05F8C"/>
    <w:rsid w:val="00B07476"/>
    <w:rsid w:val="00B12C9F"/>
    <w:rsid w:val="00B239C4"/>
    <w:rsid w:val="00B252EB"/>
    <w:rsid w:val="00B30666"/>
    <w:rsid w:val="00B347C1"/>
    <w:rsid w:val="00B34FB8"/>
    <w:rsid w:val="00B37193"/>
    <w:rsid w:val="00B41786"/>
    <w:rsid w:val="00B43A72"/>
    <w:rsid w:val="00B527C1"/>
    <w:rsid w:val="00B62E94"/>
    <w:rsid w:val="00B635E0"/>
    <w:rsid w:val="00B8009E"/>
    <w:rsid w:val="00BB15B4"/>
    <w:rsid w:val="00BB4157"/>
    <w:rsid w:val="00BB6A5C"/>
    <w:rsid w:val="00BC58A4"/>
    <w:rsid w:val="00BC5FF8"/>
    <w:rsid w:val="00BD132E"/>
    <w:rsid w:val="00BD22B8"/>
    <w:rsid w:val="00BE00D1"/>
    <w:rsid w:val="00BE373F"/>
    <w:rsid w:val="00C07D9E"/>
    <w:rsid w:val="00C21509"/>
    <w:rsid w:val="00C228A7"/>
    <w:rsid w:val="00C406BD"/>
    <w:rsid w:val="00C44F37"/>
    <w:rsid w:val="00C46DCA"/>
    <w:rsid w:val="00C51106"/>
    <w:rsid w:val="00C73D33"/>
    <w:rsid w:val="00C844AE"/>
    <w:rsid w:val="00C855D9"/>
    <w:rsid w:val="00C85777"/>
    <w:rsid w:val="00C87409"/>
    <w:rsid w:val="00CA046D"/>
    <w:rsid w:val="00CA0C00"/>
    <w:rsid w:val="00CA26C3"/>
    <w:rsid w:val="00CA51EE"/>
    <w:rsid w:val="00CB2675"/>
    <w:rsid w:val="00CB298D"/>
    <w:rsid w:val="00CB5561"/>
    <w:rsid w:val="00CC6181"/>
    <w:rsid w:val="00CC6AC5"/>
    <w:rsid w:val="00CD4A49"/>
    <w:rsid w:val="00CF50F3"/>
    <w:rsid w:val="00D015C8"/>
    <w:rsid w:val="00D02A26"/>
    <w:rsid w:val="00D05866"/>
    <w:rsid w:val="00D072EA"/>
    <w:rsid w:val="00D24B92"/>
    <w:rsid w:val="00D34C80"/>
    <w:rsid w:val="00D359DA"/>
    <w:rsid w:val="00D51566"/>
    <w:rsid w:val="00D64C39"/>
    <w:rsid w:val="00D65A0B"/>
    <w:rsid w:val="00D66731"/>
    <w:rsid w:val="00D679C7"/>
    <w:rsid w:val="00D7351B"/>
    <w:rsid w:val="00D738A7"/>
    <w:rsid w:val="00D74DCB"/>
    <w:rsid w:val="00D80083"/>
    <w:rsid w:val="00D81303"/>
    <w:rsid w:val="00D913C5"/>
    <w:rsid w:val="00D914AA"/>
    <w:rsid w:val="00D95C9C"/>
    <w:rsid w:val="00DA2668"/>
    <w:rsid w:val="00DA7811"/>
    <w:rsid w:val="00DB27C8"/>
    <w:rsid w:val="00DB643D"/>
    <w:rsid w:val="00DB6D2E"/>
    <w:rsid w:val="00DB79E6"/>
    <w:rsid w:val="00DC5C74"/>
    <w:rsid w:val="00DC6406"/>
    <w:rsid w:val="00DE4805"/>
    <w:rsid w:val="00DE5096"/>
    <w:rsid w:val="00E04771"/>
    <w:rsid w:val="00E065AA"/>
    <w:rsid w:val="00E06667"/>
    <w:rsid w:val="00E13408"/>
    <w:rsid w:val="00E2298C"/>
    <w:rsid w:val="00E30A04"/>
    <w:rsid w:val="00E377DD"/>
    <w:rsid w:val="00E40D2D"/>
    <w:rsid w:val="00E467FD"/>
    <w:rsid w:val="00E54293"/>
    <w:rsid w:val="00E71079"/>
    <w:rsid w:val="00E73EDB"/>
    <w:rsid w:val="00E77A25"/>
    <w:rsid w:val="00E816B3"/>
    <w:rsid w:val="00E820BB"/>
    <w:rsid w:val="00E8642A"/>
    <w:rsid w:val="00E9281F"/>
    <w:rsid w:val="00EA1823"/>
    <w:rsid w:val="00EB2251"/>
    <w:rsid w:val="00EC1E42"/>
    <w:rsid w:val="00EC63BC"/>
    <w:rsid w:val="00ED7344"/>
    <w:rsid w:val="00ED79DC"/>
    <w:rsid w:val="00ED7C33"/>
    <w:rsid w:val="00EE1491"/>
    <w:rsid w:val="00EF2A4B"/>
    <w:rsid w:val="00EF5520"/>
    <w:rsid w:val="00F03BE6"/>
    <w:rsid w:val="00F045CB"/>
    <w:rsid w:val="00F04E41"/>
    <w:rsid w:val="00F0584A"/>
    <w:rsid w:val="00F12F03"/>
    <w:rsid w:val="00F22B8F"/>
    <w:rsid w:val="00F25BFC"/>
    <w:rsid w:val="00F30DE5"/>
    <w:rsid w:val="00F31318"/>
    <w:rsid w:val="00F32B1A"/>
    <w:rsid w:val="00F33CE3"/>
    <w:rsid w:val="00F36A24"/>
    <w:rsid w:val="00F46D49"/>
    <w:rsid w:val="00F631B5"/>
    <w:rsid w:val="00F653BA"/>
    <w:rsid w:val="00F7433D"/>
    <w:rsid w:val="00F74E96"/>
    <w:rsid w:val="00F82C58"/>
    <w:rsid w:val="00F930F9"/>
    <w:rsid w:val="00FA494E"/>
    <w:rsid w:val="00FA7576"/>
    <w:rsid w:val="00FB41B5"/>
    <w:rsid w:val="00FC3847"/>
    <w:rsid w:val="00FC5851"/>
    <w:rsid w:val="00FC629B"/>
    <w:rsid w:val="00FD7274"/>
    <w:rsid w:val="00FE6B1F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F"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7E780D916D28EC13B6B5A37F3E1EE1CD14561C6763A3D161DAACF9C480E8386729680D800F90E15BAF51F8ABH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0F754F-DBAF-48E4-A3A4-22D68AFE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2022-08-08T07:27:00Z</cp:lastPrinted>
  <dcterms:created xsi:type="dcterms:W3CDTF">2022-08-05T01:22:00Z</dcterms:created>
  <dcterms:modified xsi:type="dcterms:W3CDTF">2022-09-27T03:34:00Z</dcterms:modified>
</cp:coreProperties>
</file>